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E9A3C" w14:textId="55FE7C8B" w:rsidR="00725395" w:rsidRDefault="00725395" w:rsidP="005D302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#103bis</w:t>
      </w:r>
      <w:r w:rsidRPr="007D3E81">
        <w:rPr>
          <w:rFonts w:cs="Arial"/>
          <w:b/>
          <w:sz w:val="24"/>
          <w:szCs w:val="24"/>
        </w:rPr>
        <w:tab/>
      </w:r>
      <w:r w:rsidRPr="00693A98">
        <w:rPr>
          <w:rFonts w:cs="Arial"/>
          <w:b/>
          <w:sz w:val="24"/>
          <w:szCs w:val="24"/>
        </w:rPr>
        <w:t>R3-19</w:t>
      </w:r>
      <w:r w:rsidR="00E53BF4">
        <w:rPr>
          <w:rFonts w:cs="Arial"/>
          <w:b/>
          <w:sz w:val="24"/>
          <w:szCs w:val="24"/>
        </w:rPr>
        <w:t>1750</w:t>
      </w:r>
      <w:bookmarkStart w:id="0" w:name="_GoBack"/>
      <w:bookmarkEnd w:id="0"/>
    </w:p>
    <w:p w14:paraId="501FB687" w14:textId="77777777" w:rsidR="00725395" w:rsidRPr="00455CF9" w:rsidRDefault="00725395" w:rsidP="005D302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Xi’an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8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12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April 2019</w:t>
      </w:r>
    </w:p>
    <w:p w14:paraId="6BAA44DD" w14:textId="77777777" w:rsidR="00725395" w:rsidRPr="007E274F" w:rsidRDefault="00725395" w:rsidP="005D302E">
      <w:pPr>
        <w:pStyle w:val="BodyText"/>
        <w:jc w:val="both"/>
        <w:rPr>
          <w:noProof/>
          <w:lang w:val="en-US"/>
        </w:rPr>
      </w:pPr>
    </w:p>
    <w:p w14:paraId="7E20BABB" w14:textId="020BA867" w:rsidR="00725395" w:rsidRPr="00F938B5" w:rsidRDefault="00725395" w:rsidP="005D302E">
      <w:pPr>
        <w:pStyle w:val="CRCoverPage"/>
        <w:tabs>
          <w:tab w:val="left" w:pos="1985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14</w:t>
      </w: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1859C4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3</w:t>
      </w:r>
    </w:p>
    <w:p w14:paraId="48A8A03A" w14:textId="77777777" w:rsidR="00725395" w:rsidRPr="005512C9" w:rsidRDefault="00725395" w:rsidP="005D302E">
      <w:pPr>
        <w:tabs>
          <w:tab w:val="left" w:pos="1985"/>
        </w:tabs>
        <w:jc w:val="both"/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0817BA80" w14:textId="173E1E53" w:rsidR="00725395" w:rsidRPr="009636BD" w:rsidRDefault="00725395" w:rsidP="005D302E">
      <w:pPr>
        <w:ind w:left="1985" w:hanging="1985"/>
        <w:jc w:val="both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A01B6F">
        <w:rPr>
          <w:rFonts w:cs="Arial"/>
          <w:b/>
          <w:bCs/>
          <w:color w:val="000000"/>
          <w:sz w:val="24"/>
          <w:szCs w:val="24"/>
        </w:rPr>
        <w:t xml:space="preserve">Support of </w:t>
      </w:r>
      <w:proofErr w:type="spellStart"/>
      <w:r w:rsidR="00A01B6F">
        <w:rPr>
          <w:rFonts w:cs="Arial"/>
          <w:b/>
          <w:bCs/>
          <w:color w:val="000000"/>
          <w:sz w:val="24"/>
          <w:szCs w:val="24"/>
        </w:rPr>
        <w:t>eDRX</w:t>
      </w:r>
      <w:proofErr w:type="spellEnd"/>
      <w:r w:rsidR="002D4FA0">
        <w:rPr>
          <w:rFonts w:cs="Arial"/>
          <w:b/>
          <w:bCs/>
          <w:color w:val="000000"/>
          <w:sz w:val="24"/>
          <w:szCs w:val="24"/>
        </w:rPr>
        <w:t xml:space="preserve"> with RRC_INACTIVE</w:t>
      </w:r>
      <w:r w:rsidR="00A01B6F">
        <w:rPr>
          <w:rFonts w:cs="Arial"/>
          <w:b/>
          <w:bCs/>
          <w:color w:val="000000"/>
          <w:sz w:val="24"/>
          <w:szCs w:val="24"/>
        </w:rPr>
        <w:t xml:space="preserve"> when</w:t>
      </w:r>
      <w:r w:rsidR="00534A55">
        <w:rPr>
          <w:rFonts w:cs="Arial"/>
          <w:b/>
          <w:bCs/>
          <w:color w:val="000000"/>
          <w:sz w:val="24"/>
          <w:szCs w:val="24"/>
        </w:rPr>
        <w:t xml:space="preserve"> connected to 5GC</w:t>
      </w:r>
    </w:p>
    <w:p w14:paraId="115A636B" w14:textId="588BB925" w:rsidR="00725395" w:rsidRPr="00BE3BAF" w:rsidRDefault="00725395" w:rsidP="005D302E">
      <w:pPr>
        <w:ind w:left="1985" w:hanging="1985"/>
        <w:jc w:val="both"/>
        <w:rPr>
          <w:rFonts w:cs="Arial"/>
          <w:b/>
          <w:bCs/>
          <w:sz w:val="24"/>
          <w:szCs w:val="24"/>
        </w:rPr>
      </w:pPr>
      <w:r w:rsidRPr="00BE3BAF">
        <w:rPr>
          <w:rFonts w:cs="Arial"/>
          <w:b/>
          <w:bCs/>
          <w:sz w:val="24"/>
          <w:szCs w:val="24"/>
        </w:rPr>
        <w:t>Document for:</w:t>
      </w:r>
      <w:r w:rsidRPr="00BE3BAF">
        <w:rPr>
          <w:rFonts w:cs="Arial"/>
          <w:b/>
          <w:bCs/>
          <w:sz w:val="24"/>
          <w:szCs w:val="24"/>
        </w:rPr>
        <w:tab/>
        <w:t>Discussion</w:t>
      </w:r>
      <w:r w:rsidR="00A01B6F" w:rsidRPr="00BE3BAF">
        <w:rPr>
          <w:rFonts w:cs="Arial"/>
          <w:b/>
          <w:bCs/>
          <w:sz w:val="24"/>
          <w:szCs w:val="24"/>
        </w:rPr>
        <w:t>, Decision</w:t>
      </w:r>
    </w:p>
    <w:p w14:paraId="53A4CC13" w14:textId="77777777" w:rsidR="00725395" w:rsidRPr="00BE3BAF" w:rsidRDefault="00725395" w:rsidP="005D302E">
      <w:pPr>
        <w:pStyle w:val="Heading1"/>
        <w:ind w:left="0" w:firstLine="0"/>
        <w:jc w:val="both"/>
        <w:rPr>
          <w:lang w:eastAsia="zh-CN"/>
        </w:rPr>
      </w:pPr>
      <w:r w:rsidRPr="00BE3BAF">
        <w:rPr>
          <w:lang w:eastAsia="zh-CN"/>
        </w:rPr>
        <w:t>1</w:t>
      </w:r>
      <w:r w:rsidRPr="00BE3BAF">
        <w:rPr>
          <w:lang w:eastAsia="zh-CN"/>
        </w:rPr>
        <w:tab/>
        <w:t>Introduction</w:t>
      </w:r>
    </w:p>
    <w:p w14:paraId="1183FDD9" w14:textId="16A59946" w:rsidR="00CF02DC" w:rsidRPr="00CF02DC" w:rsidRDefault="00F31EC4" w:rsidP="00CF02DC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lang w:eastAsia="zh-CN"/>
        </w:rPr>
        <w:t>In the previous meeting,</w:t>
      </w:r>
      <w:r w:rsidR="00120A86" w:rsidRPr="00120A8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3D7098" w:rsidRPr="003D7098">
        <w:rPr>
          <w:rFonts w:asciiTheme="minorHAnsi" w:hAnsiTheme="minorHAnsi" w:cstheme="minorHAnsi"/>
          <w:sz w:val="22"/>
          <w:szCs w:val="22"/>
          <w:lang w:eastAsia="zh-CN"/>
        </w:rPr>
        <w:t xml:space="preserve">RAN3 </w:t>
      </w:r>
      <w:r w:rsidR="006B6460">
        <w:rPr>
          <w:rFonts w:asciiTheme="minorHAnsi" w:hAnsiTheme="minorHAnsi" w:cstheme="minorHAnsi"/>
          <w:sz w:val="22"/>
          <w:szCs w:val="22"/>
          <w:lang w:eastAsia="zh-CN"/>
        </w:rPr>
        <w:t xml:space="preserve">briefly </w:t>
      </w:r>
      <w:r w:rsidR="003D7098" w:rsidRPr="003D7098">
        <w:rPr>
          <w:rFonts w:asciiTheme="minorHAnsi" w:hAnsiTheme="minorHAnsi" w:cstheme="minorHAnsi"/>
          <w:sz w:val="22"/>
          <w:szCs w:val="22"/>
          <w:lang w:eastAsia="zh-CN"/>
        </w:rPr>
        <w:t>discussed LTE-M connection to 5GC jointly with NB-IoT, with no agreements</w:t>
      </w:r>
      <w:r w:rsidR="003D7098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CF02DC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A678D2">
        <w:rPr>
          <w:rFonts w:asciiTheme="minorHAnsi" w:hAnsiTheme="minorHAnsi" w:cstheme="minorHAnsi"/>
          <w:sz w:val="22"/>
          <w:szCs w:val="22"/>
          <w:lang w:eastAsia="zh-CN"/>
        </w:rPr>
        <w:t xml:space="preserve">It was </w:t>
      </w:r>
      <w:r w:rsidR="00553BBE">
        <w:rPr>
          <w:rFonts w:asciiTheme="minorHAnsi" w:hAnsiTheme="minorHAnsi" w:cstheme="minorHAnsi"/>
          <w:sz w:val="22"/>
          <w:szCs w:val="22"/>
          <w:lang w:eastAsia="zh-CN"/>
        </w:rPr>
        <w:t xml:space="preserve">decided </w:t>
      </w:r>
      <w:r w:rsidR="00A678D2">
        <w:rPr>
          <w:rFonts w:asciiTheme="minorHAnsi" w:hAnsiTheme="minorHAnsi" w:cstheme="minorHAnsi"/>
          <w:sz w:val="22"/>
          <w:szCs w:val="22"/>
          <w:lang w:eastAsia="zh-CN"/>
        </w:rPr>
        <w:t>to</w:t>
      </w:r>
      <w:r w:rsidR="00CF02DC" w:rsidRPr="00CF02DC">
        <w:rPr>
          <w:rFonts w:asciiTheme="minorHAnsi" w:hAnsiTheme="minorHAnsi" w:cstheme="minorHAnsi"/>
          <w:sz w:val="22"/>
          <w:szCs w:val="22"/>
          <w:lang w:eastAsia="zh-CN"/>
        </w:rPr>
        <w:t xml:space="preserve"> wait for RAN2 LS reply to SA2 and </w:t>
      </w:r>
      <w:r w:rsidR="006B6460">
        <w:rPr>
          <w:rFonts w:asciiTheme="minorHAnsi" w:hAnsiTheme="minorHAnsi" w:cstheme="minorHAnsi"/>
          <w:sz w:val="22"/>
          <w:szCs w:val="22"/>
          <w:lang w:eastAsia="zh-CN"/>
        </w:rPr>
        <w:t xml:space="preserve">to </w:t>
      </w:r>
      <w:r w:rsidR="00CF02DC" w:rsidRPr="00CF02DC">
        <w:rPr>
          <w:rFonts w:asciiTheme="minorHAnsi" w:hAnsiTheme="minorHAnsi" w:cstheme="minorHAnsi"/>
          <w:sz w:val="22"/>
          <w:szCs w:val="22"/>
          <w:lang w:eastAsia="zh-CN"/>
        </w:rPr>
        <w:t>prepare contributions for next meetings</w:t>
      </w:r>
      <w:r w:rsidR="00243EB9">
        <w:rPr>
          <w:rFonts w:asciiTheme="minorHAnsi" w:hAnsiTheme="minorHAnsi" w:cstheme="minorHAnsi"/>
          <w:sz w:val="22"/>
          <w:szCs w:val="22"/>
          <w:lang w:eastAsia="zh-CN"/>
        </w:rPr>
        <w:t xml:space="preserve"> accordingly</w:t>
      </w:r>
      <w:r w:rsidR="006B6460">
        <w:rPr>
          <w:rFonts w:asciiTheme="minorHAnsi" w:hAnsiTheme="minorHAnsi" w:cstheme="minorHAnsi"/>
          <w:sz w:val="22"/>
          <w:szCs w:val="22"/>
          <w:lang w:eastAsia="zh-CN"/>
        </w:rPr>
        <w:t>. The contributions should</w:t>
      </w:r>
      <w:r w:rsidR="00CF02DC" w:rsidRPr="00CF02DC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4C35C1">
        <w:rPr>
          <w:rFonts w:asciiTheme="minorHAnsi" w:hAnsiTheme="minorHAnsi" w:cstheme="minorHAnsi"/>
          <w:sz w:val="22"/>
          <w:szCs w:val="22"/>
          <w:lang w:eastAsia="zh-CN"/>
        </w:rPr>
        <w:t xml:space="preserve">discuss the </w:t>
      </w:r>
      <w:r w:rsidR="00553BBE">
        <w:rPr>
          <w:rFonts w:asciiTheme="minorHAnsi" w:hAnsiTheme="minorHAnsi" w:cstheme="minorHAnsi"/>
          <w:sz w:val="22"/>
          <w:szCs w:val="22"/>
          <w:lang w:eastAsia="zh-CN"/>
        </w:rPr>
        <w:t xml:space="preserve">following </w:t>
      </w:r>
      <w:r w:rsidR="004C35C1">
        <w:rPr>
          <w:rFonts w:asciiTheme="minorHAnsi" w:hAnsiTheme="minorHAnsi" w:cstheme="minorHAnsi"/>
          <w:sz w:val="22"/>
          <w:szCs w:val="22"/>
          <w:lang w:eastAsia="zh-CN"/>
        </w:rPr>
        <w:t>potential functions</w:t>
      </w:r>
      <w:r w:rsidR="00255030">
        <w:rPr>
          <w:rFonts w:asciiTheme="minorHAnsi" w:hAnsiTheme="minorHAnsi" w:cstheme="minorHAnsi"/>
          <w:sz w:val="22"/>
          <w:szCs w:val="22"/>
          <w:lang w:eastAsia="zh-CN"/>
        </w:rPr>
        <w:t xml:space="preserve"> to support</w:t>
      </w:r>
      <w:r w:rsidR="00CF02DC" w:rsidRPr="00CF02DC">
        <w:rPr>
          <w:rFonts w:asciiTheme="minorHAnsi" w:hAnsiTheme="minorHAnsi" w:cstheme="minorHAnsi"/>
          <w:sz w:val="22"/>
          <w:szCs w:val="22"/>
          <w:lang w:eastAsia="zh-CN"/>
        </w:rPr>
        <w:t xml:space="preserve"> 5GC connection: </w:t>
      </w:r>
    </w:p>
    <w:p w14:paraId="0FAE2A4D" w14:textId="77777777" w:rsidR="00CF02DC" w:rsidRPr="00CF02DC" w:rsidRDefault="00CF02DC" w:rsidP="0031798F">
      <w:pPr>
        <w:ind w:left="130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F02DC">
        <w:rPr>
          <w:rFonts w:asciiTheme="minorHAnsi" w:hAnsiTheme="minorHAnsi" w:cstheme="minorHAnsi"/>
          <w:sz w:val="22"/>
          <w:szCs w:val="22"/>
          <w:lang w:eastAsia="zh-CN"/>
        </w:rPr>
        <w:t xml:space="preserve">-  Support of Extended DRX in CM-idle </w:t>
      </w:r>
    </w:p>
    <w:p w14:paraId="279995DB" w14:textId="77777777" w:rsidR="00CF02DC" w:rsidRPr="00CF02DC" w:rsidRDefault="00CF02DC" w:rsidP="0031798F">
      <w:pPr>
        <w:ind w:left="130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F02DC">
        <w:rPr>
          <w:rFonts w:asciiTheme="minorHAnsi" w:hAnsiTheme="minorHAnsi" w:cstheme="minorHAnsi"/>
          <w:sz w:val="22"/>
          <w:szCs w:val="22"/>
          <w:lang w:eastAsia="zh-CN"/>
        </w:rPr>
        <w:t>-  Support of Restriction of Enhanced Coverage</w:t>
      </w:r>
    </w:p>
    <w:p w14:paraId="4A16A9C8" w14:textId="77777777" w:rsidR="00CF02DC" w:rsidRPr="00CF02DC" w:rsidRDefault="00CF02DC" w:rsidP="0031798F">
      <w:pPr>
        <w:ind w:left="130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F02DC">
        <w:rPr>
          <w:rFonts w:asciiTheme="minorHAnsi" w:hAnsiTheme="minorHAnsi" w:cstheme="minorHAnsi"/>
          <w:sz w:val="22"/>
          <w:szCs w:val="22"/>
          <w:lang w:eastAsia="zh-CN"/>
        </w:rPr>
        <w:t>-  Delivery of Expected UE Behaviour information to NG-RAN</w:t>
      </w:r>
    </w:p>
    <w:p w14:paraId="627C3279" w14:textId="77777777" w:rsidR="00CF02DC" w:rsidRPr="00CF02DC" w:rsidRDefault="00CF02DC" w:rsidP="0031798F">
      <w:pPr>
        <w:ind w:left="130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F02DC">
        <w:rPr>
          <w:rFonts w:asciiTheme="minorHAnsi" w:hAnsiTheme="minorHAnsi" w:cstheme="minorHAnsi"/>
          <w:sz w:val="22"/>
          <w:szCs w:val="22"/>
          <w:lang w:eastAsia="zh-CN"/>
        </w:rPr>
        <w:t>-  Support of QoS</w:t>
      </w:r>
    </w:p>
    <w:p w14:paraId="51A93D79" w14:textId="77777777" w:rsidR="00CF02DC" w:rsidRPr="00CF02DC" w:rsidRDefault="00CF02DC" w:rsidP="0031798F">
      <w:pPr>
        <w:ind w:left="130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CF02DC">
        <w:rPr>
          <w:rFonts w:asciiTheme="minorHAnsi" w:hAnsiTheme="minorHAnsi" w:cstheme="minorHAnsi"/>
          <w:sz w:val="22"/>
          <w:szCs w:val="22"/>
          <w:lang w:eastAsia="zh-CN"/>
        </w:rPr>
        <w:t>-  Relocation / mobility</w:t>
      </w:r>
    </w:p>
    <w:p w14:paraId="290B1501" w14:textId="2E02F09E" w:rsidR="003D7098" w:rsidRPr="007C31DF" w:rsidRDefault="00CF02DC" w:rsidP="0031798F">
      <w:pPr>
        <w:ind w:left="130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4C35C1">
        <w:rPr>
          <w:rFonts w:asciiTheme="minorHAnsi" w:hAnsiTheme="minorHAnsi" w:cstheme="minorHAnsi"/>
          <w:sz w:val="22"/>
          <w:szCs w:val="22"/>
          <w:highlight w:val="yellow"/>
          <w:lang w:eastAsia="zh-CN"/>
        </w:rPr>
        <w:t>-  UP solution</w:t>
      </w:r>
    </w:p>
    <w:p w14:paraId="60A97EEF" w14:textId="580312C0" w:rsidR="00120A86" w:rsidRPr="00120A86" w:rsidRDefault="004C35C1" w:rsidP="005D302E">
      <w:pPr>
        <w:jc w:val="both"/>
        <w:rPr>
          <w:rFonts w:asciiTheme="minorHAnsi" w:eastAsia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Meanwhile, </w:t>
      </w:r>
      <w:r w:rsidR="00120A86" w:rsidRPr="00120A86">
        <w:rPr>
          <w:rFonts w:asciiTheme="minorHAnsi" w:hAnsiTheme="minorHAnsi" w:cstheme="minorHAnsi"/>
          <w:iCs/>
          <w:sz w:val="22"/>
          <w:szCs w:val="22"/>
        </w:rPr>
        <w:t xml:space="preserve">RAN2 discussed </w:t>
      </w:r>
      <w:r w:rsidR="00120A86" w:rsidRPr="007C31DF">
        <w:rPr>
          <w:rFonts w:asciiTheme="minorHAnsi" w:hAnsiTheme="minorHAnsi" w:cstheme="minorHAnsi"/>
          <w:iCs/>
          <w:sz w:val="22"/>
          <w:szCs w:val="22"/>
        </w:rPr>
        <w:t>connection to 5GC</w:t>
      </w:r>
      <w:r w:rsidR="007C31DF" w:rsidRPr="007C31DF">
        <w:rPr>
          <w:rFonts w:asciiTheme="minorHAnsi" w:hAnsiTheme="minorHAnsi" w:cstheme="minorHAnsi"/>
          <w:iCs/>
          <w:sz w:val="22"/>
          <w:szCs w:val="22"/>
        </w:rPr>
        <w:t xml:space="preserve"> in last meeting</w:t>
      </w:r>
      <w:r w:rsidR="00120A86" w:rsidRPr="007C31DF">
        <w:rPr>
          <w:rFonts w:asciiTheme="minorHAnsi" w:hAnsiTheme="minorHAnsi" w:cstheme="minorHAnsi"/>
          <w:iCs/>
          <w:sz w:val="22"/>
          <w:szCs w:val="22"/>
        </w:rPr>
        <w:t>, with the</w:t>
      </w:r>
      <w:r w:rsidR="00120A86" w:rsidRPr="00120A86">
        <w:rPr>
          <w:rFonts w:asciiTheme="minorHAnsi" w:hAnsiTheme="minorHAnsi" w:cstheme="minorHAnsi"/>
          <w:iCs/>
          <w:sz w:val="22"/>
          <w:szCs w:val="22"/>
        </w:rPr>
        <w:t xml:space="preserve"> following agreement</w:t>
      </w:r>
      <w:r w:rsidR="00084890">
        <w:rPr>
          <w:rFonts w:asciiTheme="minorHAnsi" w:hAnsiTheme="minorHAnsi" w:cstheme="minorHAnsi"/>
          <w:iCs/>
          <w:sz w:val="22"/>
          <w:szCs w:val="22"/>
        </w:rPr>
        <w:t xml:space="preserve"> [1]</w:t>
      </w:r>
      <w:r w:rsidR="00120A86" w:rsidRPr="00120A86">
        <w:rPr>
          <w:rFonts w:asciiTheme="minorHAnsi" w:hAnsiTheme="minorHAnsi" w:cstheme="minorHAnsi"/>
          <w:iCs/>
          <w:sz w:val="22"/>
          <w:szCs w:val="22"/>
        </w:rPr>
        <w:t xml:space="preserve">: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120A86" w14:paraId="6FEDD9C3" w14:textId="77777777" w:rsidTr="00120A86"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EAC" w14:textId="1F0B8C8A" w:rsidR="00120A86" w:rsidRDefault="00120A86" w:rsidP="005D302E">
            <w:pPr>
              <w:spacing w:before="60"/>
              <w:ind w:left="1259" w:hanging="1259"/>
              <w:jc w:val="both"/>
              <w:rPr>
                <w:rFonts w:ascii="Arial" w:hAnsi="Arial" w:cs="Arial"/>
                <w:noProof/>
                <w:lang w:val="en-US"/>
              </w:rPr>
            </w:pPr>
            <w:r w:rsidRPr="00084890">
              <w:rPr>
                <w:rStyle w:val="Hyperlink"/>
                <w:rFonts w:cs="Arial"/>
                <w:lang w:val="en-US"/>
              </w:rPr>
              <w:t>R2-1902432</w:t>
            </w:r>
            <w:r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noProof/>
                <w:lang w:val="en-US"/>
              </w:rPr>
              <w:t>[Draft] Response LS on Completion of Study on Cellular IoT support and evolution for the 5G System</w:t>
            </w:r>
            <w:r>
              <w:rPr>
                <w:rFonts w:ascii="Arial" w:hAnsi="Arial" w:cs="Arial"/>
                <w:noProof/>
                <w:lang w:val="en-US"/>
              </w:rPr>
              <w:tab/>
              <w:t>Qualcomm Incorporated</w:t>
            </w:r>
            <w:r>
              <w:rPr>
                <w:rFonts w:ascii="Arial" w:hAnsi="Arial" w:cs="Arial"/>
                <w:noProof/>
                <w:lang w:val="en-US"/>
              </w:rPr>
              <w:tab/>
              <w:t>LS out</w:t>
            </w:r>
            <w:r>
              <w:rPr>
                <w:rFonts w:ascii="Arial" w:hAnsi="Arial" w:cs="Arial"/>
                <w:noProof/>
                <w:lang w:val="en-US"/>
              </w:rPr>
              <w:tab/>
              <w:t>Rel-16</w:t>
            </w:r>
            <w:r>
              <w:rPr>
                <w:rFonts w:ascii="Arial" w:hAnsi="Arial" w:cs="Arial"/>
                <w:noProof/>
                <w:lang w:val="en-US"/>
              </w:rPr>
              <w:tab/>
              <w:t>NB_IOTenh3-Core, LTE_eMTC5-Core</w:t>
            </w:r>
            <w:r>
              <w:rPr>
                <w:rFonts w:ascii="Arial" w:hAnsi="Arial" w:cs="Arial"/>
                <w:noProof/>
                <w:lang w:val="en-US"/>
              </w:rPr>
              <w:tab/>
              <w:t>To:SA2. RAN3, CT</w:t>
            </w:r>
            <w:r>
              <w:rPr>
                <w:rFonts w:ascii="Arial" w:hAnsi="Arial" w:cs="Arial"/>
                <w:noProof/>
                <w:lang w:val="en-US"/>
              </w:rPr>
              <w:tab/>
              <w:t>Cc:SA, RAN</w:t>
            </w:r>
          </w:p>
          <w:p w14:paraId="4043833F" w14:textId="77777777" w:rsidR="00120A86" w:rsidRDefault="00120A86" w:rsidP="005D302E">
            <w:pPr>
              <w:pStyle w:val="Agreement"/>
              <w:jc w:val="both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Change </w:t>
            </w:r>
            <w:r>
              <w:rPr>
                <w:color w:val="000000"/>
                <w:lang w:val="en-US"/>
              </w:rPr>
              <w:t>RRC-INACTIVE to RRC_INACTIVE</w:t>
            </w:r>
          </w:p>
          <w:p w14:paraId="790EDDE7" w14:textId="77777777" w:rsidR="00120A86" w:rsidRDefault="00120A86" w:rsidP="005D302E">
            <w:pPr>
              <w:pStyle w:val="Doc-text2"/>
              <w:jc w:val="both"/>
              <w:rPr>
                <w:lang w:val="en-US"/>
              </w:rPr>
            </w:pPr>
          </w:p>
          <w:p w14:paraId="4A63D4D6" w14:textId="77777777" w:rsidR="00120A86" w:rsidRDefault="00120A86" w:rsidP="005D302E">
            <w:pPr>
              <w:pStyle w:val="LSApproved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LS is approved in </w:t>
            </w:r>
            <w:hyperlink r:id="rId11" w:history="1">
              <w:r>
                <w:rPr>
                  <w:rStyle w:val="Hyperlink"/>
                  <w:lang w:val="en-US"/>
                </w:rPr>
                <w:t>R2-1902436</w:t>
              </w:r>
            </w:hyperlink>
            <w:r>
              <w:rPr>
                <w:lang w:val="en-US"/>
              </w:rPr>
              <w:t xml:space="preserve"> with the change above.</w:t>
            </w:r>
          </w:p>
          <w:p w14:paraId="72E90190" w14:textId="77777777" w:rsidR="00120A86" w:rsidRDefault="00120A86" w:rsidP="005D302E">
            <w:pPr>
              <w:jc w:val="both"/>
              <w:rPr>
                <w:rFonts w:ascii="Arial" w:hAnsi="Arial" w:cs="Arial"/>
                <w:iCs/>
                <w:lang w:val="en-US"/>
              </w:rPr>
            </w:pPr>
          </w:p>
        </w:tc>
      </w:tr>
    </w:tbl>
    <w:p w14:paraId="0122E51D" w14:textId="77777777" w:rsidR="003823E9" w:rsidRDefault="003823E9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</w:p>
    <w:p w14:paraId="675BFAE8" w14:textId="5B98D8BB" w:rsidR="0046169A" w:rsidRDefault="00E44ED9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  <w:r>
        <w:rPr>
          <w:rFonts w:asciiTheme="minorHAnsi" w:hAnsiTheme="minorHAnsi" w:cstheme="minorHAnsi"/>
          <w:sz w:val="22"/>
          <w:lang w:eastAsia="zh-CN"/>
        </w:rPr>
        <w:t xml:space="preserve">It </w:t>
      </w:r>
      <w:r w:rsidR="006B6460">
        <w:rPr>
          <w:rFonts w:asciiTheme="minorHAnsi" w:hAnsiTheme="minorHAnsi" w:cstheme="minorHAnsi"/>
          <w:sz w:val="22"/>
          <w:lang w:eastAsia="zh-CN"/>
        </w:rPr>
        <w:t>can be</w:t>
      </w:r>
      <w:r>
        <w:rPr>
          <w:rFonts w:asciiTheme="minorHAnsi" w:hAnsiTheme="minorHAnsi" w:cstheme="minorHAnsi"/>
          <w:sz w:val="22"/>
          <w:lang w:eastAsia="zh-CN"/>
        </w:rPr>
        <w:t xml:space="preserve"> observed from RAN2 perspective</w:t>
      </w:r>
      <w:r w:rsidR="003A2865">
        <w:rPr>
          <w:rFonts w:asciiTheme="minorHAnsi" w:hAnsiTheme="minorHAnsi" w:cstheme="minorHAnsi"/>
          <w:sz w:val="22"/>
          <w:lang w:eastAsia="zh-CN"/>
        </w:rPr>
        <w:t>,</w:t>
      </w:r>
      <w:r w:rsidR="001923C8">
        <w:rPr>
          <w:rFonts w:asciiTheme="minorHAnsi" w:hAnsiTheme="minorHAnsi" w:cstheme="minorHAnsi"/>
          <w:sz w:val="22"/>
          <w:lang w:eastAsia="zh-CN"/>
        </w:rPr>
        <w:t xml:space="preserve"> that</w:t>
      </w:r>
      <w:r>
        <w:rPr>
          <w:rFonts w:asciiTheme="minorHAnsi" w:hAnsiTheme="minorHAnsi" w:cstheme="minorHAnsi"/>
          <w:sz w:val="22"/>
          <w:lang w:eastAsia="zh-CN"/>
        </w:rPr>
        <w:t xml:space="preserve"> both RRC_</w:t>
      </w:r>
      <w:r w:rsidR="00247EF7">
        <w:rPr>
          <w:rFonts w:asciiTheme="minorHAnsi" w:hAnsiTheme="minorHAnsi" w:cstheme="minorHAnsi"/>
          <w:sz w:val="22"/>
          <w:lang w:eastAsia="zh-CN"/>
        </w:rPr>
        <w:t>INACTIVE</w:t>
      </w:r>
      <w:r>
        <w:rPr>
          <w:rFonts w:asciiTheme="minorHAnsi" w:hAnsiTheme="minorHAnsi" w:cstheme="minorHAnsi"/>
          <w:sz w:val="22"/>
          <w:lang w:eastAsia="zh-CN"/>
        </w:rPr>
        <w:t xml:space="preserve"> and </w:t>
      </w:r>
      <w:proofErr w:type="spellStart"/>
      <w:r>
        <w:rPr>
          <w:rFonts w:asciiTheme="minorHAnsi" w:hAnsiTheme="minorHAnsi" w:cstheme="minorHAnsi"/>
          <w:sz w:val="22"/>
          <w:lang w:eastAsia="zh-CN"/>
        </w:rPr>
        <w:t>CIoT</w:t>
      </w:r>
      <w:proofErr w:type="spellEnd"/>
      <w:r>
        <w:rPr>
          <w:rFonts w:asciiTheme="minorHAnsi" w:hAnsiTheme="minorHAnsi" w:cstheme="minorHAnsi"/>
          <w:sz w:val="22"/>
          <w:lang w:eastAsia="zh-CN"/>
        </w:rPr>
        <w:t xml:space="preserve"> UP optimization are feasible</w:t>
      </w:r>
      <w:r w:rsidR="00734218">
        <w:rPr>
          <w:rFonts w:asciiTheme="minorHAnsi" w:hAnsiTheme="minorHAnsi" w:cstheme="minorHAnsi"/>
          <w:sz w:val="22"/>
          <w:lang w:eastAsia="zh-CN"/>
        </w:rPr>
        <w:t xml:space="preserve"> </w:t>
      </w:r>
      <w:r w:rsidR="003A35FD">
        <w:rPr>
          <w:rFonts w:asciiTheme="minorHAnsi" w:hAnsiTheme="minorHAnsi" w:cstheme="minorHAnsi"/>
          <w:sz w:val="22"/>
          <w:lang w:eastAsia="zh-CN"/>
        </w:rPr>
        <w:t xml:space="preserve">as UP solutions </w:t>
      </w:r>
      <w:r w:rsidR="00734218">
        <w:rPr>
          <w:rFonts w:asciiTheme="minorHAnsi" w:hAnsiTheme="minorHAnsi" w:cstheme="minorHAnsi"/>
          <w:sz w:val="22"/>
          <w:lang w:eastAsia="zh-CN"/>
        </w:rPr>
        <w:t xml:space="preserve">for connecting </w:t>
      </w:r>
      <w:proofErr w:type="spellStart"/>
      <w:r w:rsidR="00734218">
        <w:rPr>
          <w:rFonts w:asciiTheme="minorHAnsi" w:hAnsiTheme="minorHAnsi" w:cstheme="minorHAnsi"/>
          <w:sz w:val="22"/>
          <w:lang w:eastAsia="zh-CN"/>
        </w:rPr>
        <w:t>eMTC</w:t>
      </w:r>
      <w:proofErr w:type="spellEnd"/>
      <w:r w:rsidR="00734218">
        <w:rPr>
          <w:rFonts w:asciiTheme="minorHAnsi" w:hAnsiTheme="minorHAnsi" w:cstheme="minorHAnsi"/>
          <w:sz w:val="22"/>
          <w:lang w:eastAsia="zh-CN"/>
        </w:rPr>
        <w:t xml:space="preserve"> and NB-IoT to 5GC.</w:t>
      </w:r>
      <w:r w:rsidR="00CF5C95">
        <w:rPr>
          <w:rFonts w:asciiTheme="minorHAnsi" w:hAnsiTheme="minorHAnsi" w:cstheme="minorHAnsi"/>
          <w:sz w:val="22"/>
          <w:lang w:eastAsia="zh-CN"/>
        </w:rPr>
        <w:t xml:space="preserve"> </w:t>
      </w:r>
    </w:p>
    <w:p w14:paraId="6775AD46" w14:textId="3205A0D2" w:rsidR="00C21C5E" w:rsidRPr="00983B24" w:rsidRDefault="00CF5C95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  <w:r>
        <w:rPr>
          <w:rFonts w:asciiTheme="minorHAnsi" w:hAnsiTheme="minorHAnsi" w:cstheme="minorHAnsi"/>
          <w:sz w:val="22"/>
          <w:lang w:eastAsia="zh-CN"/>
        </w:rPr>
        <w:t xml:space="preserve">In </w:t>
      </w:r>
      <w:r w:rsidR="0086308D">
        <w:rPr>
          <w:rFonts w:asciiTheme="minorHAnsi" w:hAnsiTheme="minorHAnsi" w:cstheme="minorHAnsi"/>
          <w:sz w:val="22"/>
          <w:lang w:eastAsia="zh-CN"/>
        </w:rPr>
        <w:t xml:space="preserve">this paper we </w:t>
      </w:r>
      <w:r w:rsidR="00CC083C" w:rsidRPr="00CC083C">
        <w:rPr>
          <w:rFonts w:asciiTheme="minorHAnsi" w:hAnsiTheme="minorHAnsi" w:cstheme="minorHAnsi"/>
          <w:sz w:val="22"/>
          <w:lang w:eastAsia="zh-CN"/>
        </w:rPr>
        <w:t xml:space="preserve">discuss the support of extended DRX </w:t>
      </w:r>
      <w:r w:rsidR="00515CE5">
        <w:rPr>
          <w:rFonts w:asciiTheme="minorHAnsi" w:hAnsiTheme="minorHAnsi" w:cstheme="minorHAnsi"/>
          <w:sz w:val="22"/>
          <w:lang w:eastAsia="zh-CN"/>
        </w:rPr>
        <w:t xml:space="preserve">with RRC_INACTIVE </w:t>
      </w:r>
      <w:r w:rsidR="00CC083C" w:rsidRPr="00CC083C">
        <w:rPr>
          <w:rFonts w:asciiTheme="minorHAnsi" w:hAnsiTheme="minorHAnsi" w:cstheme="minorHAnsi"/>
          <w:sz w:val="22"/>
          <w:lang w:eastAsia="zh-CN"/>
        </w:rPr>
        <w:t>as proposed in the WID (i.e.</w:t>
      </w:r>
      <w:r w:rsidR="00367647">
        <w:rPr>
          <w:rFonts w:asciiTheme="minorHAnsi" w:hAnsiTheme="minorHAnsi" w:cstheme="minorHAnsi"/>
          <w:sz w:val="22"/>
          <w:lang w:eastAsia="zh-CN"/>
        </w:rPr>
        <w:t>,</w:t>
      </w:r>
      <w:r w:rsidR="00CC083C" w:rsidRPr="00CC083C">
        <w:rPr>
          <w:rFonts w:asciiTheme="minorHAnsi" w:hAnsiTheme="minorHAnsi" w:cstheme="minorHAnsi"/>
          <w:sz w:val="22"/>
          <w:lang w:eastAsia="zh-CN"/>
        </w:rPr>
        <w:t xml:space="preserve"> support of sleep cycles up to the NAS and SMS retransmission timers) and how to support extended DRX</w:t>
      </w:r>
      <w:r w:rsidR="00AF5551">
        <w:rPr>
          <w:rFonts w:asciiTheme="minorHAnsi" w:hAnsiTheme="minorHAnsi" w:cstheme="minorHAnsi"/>
          <w:sz w:val="22"/>
          <w:lang w:eastAsia="zh-CN"/>
        </w:rPr>
        <w:t xml:space="preserve">, </w:t>
      </w:r>
      <w:r w:rsidR="00CC083C" w:rsidRPr="00CC083C">
        <w:rPr>
          <w:rFonts w:asciiTheme="minorHAnsi" w:hAnsiTheme="minorHAnsi" w:cstheme="minorHAnsi"/>
          <w:sz w:val="22"/>
          <w:lang w:eastAsia="zh-CN"/>
        </w:rPr>
        <w:t xml:space="preserve">with DRX cycles comparable to Rel-13 </w:t>
      </w:r>
      <w:proofErr w:type="spellStart"/>
      <w:r w:rsidR="00CC083C" w:rsidRPr="00CC083C">
        <w:rPr>
          <w:rFonts w:asciiTheme="minorHAnsi" w:hAnsiTheme="minorHAnsi" w:cstheme="minorHAnsi"/>
          <w:sz w:val="22"/>
          <w:lang w:eastAsia="zh-CN"/>
        </w:rPr>
        <w:t>eDRX</w:t>
      </w:r>
      <w:proofErr w:type="spellEnd"/>
      <w:r w:rsidR="00A27C43">
        <w:rPr>
          <w:rFonts w:asciiTheme="minorHAnsi" w:hAnsiTheme="minorHAnsi" w:cstheme="minorHAnsi"/>
          <w:sz w:val="22"/>
          <w:lang w:eastAsia="zh-CN"/>
        </w:rPr>
        <w:t>,</w:t>
      </w:r>
      <w:r w:rsidR="00CC083C" w:rsidRPr="00CC083C">
        <w:rPr>
          <w:rFonts w:asciiTheme="minorHAnsi" w:hAnsiTheme="minorHAnsi" w:cstheme="minorHAnsi"/>
          <w:sz w:val="22"/>
          <w:lang w:eastAsia="zh-CN"/>
        </w:rPr>
        <w:t xml:space="preserve"> in CM-CONNECTED with RRC_INACTIVE for LTE-M.</w:t>
      </w:r>
    </w:p>
    <w:p w14:paraId="6D84530A" w14:textId="71C7CB68" w:rsidR="00543C31" w:rsidRDefault="00543C31" w:rsidP="005D302E">
      <w:pPr>
        <w:pStyle w:val="Heading1"/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lastRenderedPageBreak/>
        <w:t>Discussion</w:t>
      </w:r>
    </w:p>
    <w:p w14:paraId="651950E6" w14:textId="31C7A4EF" w:rsidR="003B3E73" w:rsidRDefault="00F57CB4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  <w:r>
        <w:rPr>
          <w:rFonts w:asciiTheme="minorHAnsi" w:hAnsiTheme="minorHAnsi" w:cstheme="minorHAnsi"/>
          <w:sz w:val="22"/>
          <w:lang w:eastAsia="zh-CN"/>
        </w:rPr>
        <w:t>In RAN#8</w:t>
      </w:r>
      <w:r w:rsidR="009A78F5">
        <w:rPr>
          <w:rFonts w:asciiTheme="minorHAnsi" w:hAnsiTheme="minorHAnsi" w:cstheme="minorHAnsi"/>
          <w:sz w:val="22"/>
          <w:lang w:eastAsia="zh-CN"/>
        </w:rPr>
        <w:t>3</w:t>
      </w:r>
      <w:r>
        <w:rPr>
          <w:rFonts w:asciiTheme="minorHAnsi" w:hAnsiTheme="minorHAnsi" w:cstheme="minorHAnsi"/>
          <w:sz w:val="22"/>
          <w:lang w:eastAsia="zh-CN"/>
        </w:rPr>
        <w:t>, the WID</w:t>
      </w:r>
      <w:r w:rsidR="005D302E">
        <w:rPr>
          <w:rFonts w:asciiTheme="minorHAnsi" w:hAnsiTheme="minorHAnsi" w:cstheme="minorHAnsi"/>
          <w:sz w:val="22"/>
          <w:lang w:eastAsia="zh-CN"/>
        </w:rPr>
        <w:t>s</w:t>
      </w:r>
      <w:r>
        <w:rPr>
          <w:rFonts w:asciiTheme="minorHAnsi" w:hAnsiTheme="minorHAnsi" w:cstheme="minorHAnsi"/>
          <w:sz w:val="22"/>
          <w:lang w:eastAsia="zh-CN"/>
        </w:rPr>
        <w:t xml:space="preserve"> </w:t>
      </w:r>
      <w:r w:rsidR="00961CCC">
        <w:rPr>
          <w:rFonts w:asciiTheme="minorHAnsi" w:hAnsiTheme="minorHAnsi" w:cstheme="minorHAnsi"/>
          <w:sz w:val="22"/>
          <w:lang w:eastAsia="zh-CN"/>
        </w:rPr>
        <w:t xml:space="preserve">revisions </w:t>
      </w:r>
      <w:r>
        <w:rPr>
          <w:rFonts w:asciiTheme="minorHAnsi" w:hAnsiTheme="minorHAnsi" w:cstheme="minorHAnsi"/>
          <w:sz w:val="22"/>
          <w:lang w:eastAsia="zh-CN"/>
        </w:rPr>
        <w:t xml:space="preserve">for NB-IoT </w:t>
      </w:r>
      <w:r w:rsidR="009A78F5">
        <w:rPr>
          <w:rFonts w:asciiTheme="minorHAnsi" w:hAnsiTheme="minorHAnsi" w:cstheme="minorHAnsi"/>
          <w:sz w:val="22"/>
          <w:lang w:eastAsia="zh-CN"/>
        </w:rPr>
        <w:t>[</w:t>
      </w:r>
      <w:r w:rsidR="00AE0A7E">
        <w:rPr>
          <w:rFonts w:asciiTheme="minorHAnsi" w:hAnsiTheme="minorHAnsi" w:cstheme="minorHAnsi"/>
          <w:sz w:val="22"/>
          <w:lang w:eastAsia="zh-CN"/>
        </w:rPr>
        <w:t>2</w:t>
      </w:r>
      <w:r w:rsidR="009A78F5">
        <w:rPr>
          <w:rFonts w:asciiTheme="minorHAnsi" w:hAnsiTheme="minorHAnsi" w:cstheme="minorHAnsi"/>
          <w:sz w:val="22"/>
          <w:lang w:eastAsia="zh-CN"/>
        </w:rPr>
        <w:t xml:space="preserve">] </w:t>
      </w:r>
      <w:r>
        <w:rPr>
          <w:rFonts w:asciiTheme="minorHAnsi" w:hAnsiTheme="minorHAnsi" w:cstheme="minorHAnsi"/>
          <w:sz w:val="22"/>
          <w:lang w:eastAsia="zh-CN"/>
        </w:rPr>
        <w:t xml:space="preserve">and </w:t>
      </w:r>
      <w:proofErr w:type="spellStart"/>
      <w:r>
        <w:rPr>
          <w:rFonts w:asciiTheme="minorHAnsi" w:hAnsiTheme="minorHAnsi" w:cstheme="minorHAnsi"/>
          <w:sz w:val="22"/>
          <w:lang w:eastAsia="zh-CN"/>
        </w:rPr>
        <w:t>eMTC</w:t>
      </w:r>
      <w:proofErr w:type="spellEnd"/>
      <w:r w:rsidR="009A78F5">
        <w:rPr>
          <w:rFonts w:asciiTheme="minorHAnsi" w:hAnsiTheme="minorHAnsi" w:cstheme="minorHAnsi"/>
          <w:sz w:val="22"/>
          <w:lang w:eastAsia="zh-CN"/>
        </w:rPr>
        <w:t xml:space="preserve"> [</w:t>
      </w:r>
      <w:r w:rsidR="00AE0A7E">
        <w:rPr>
          <w:rFonts w:asciiTheme="minorHAnsi" w:hAnsiTheme="minorHAnsi" w:cstheme="minorHAnsi"/>
          <w:sz w:val="22"/>
          <w:lang w:eastAsia="zh-CN"/>
        </w:rPr>
        <w:t>3</w:t>
      </w:r>
      <w:r w:rsidR="009A78F5">
        <w:rPr>
          <w:rFonts w:asciiTheme="minorHAnsi" w:hAnsiTheme="minorHAnsi" w:cstheme="minorHAnsi"/>
          <w:sz w:val="22"/>
          <w:lang w:eastAsia="zh-CN"/>
        </w:rPr>
        <w:t>]</w:t>
      </w:r>
      <w:r w:rsidR="009D4894">
        <w:rPr>
          <w:rFonts w:asciiTheme="minorHAnsi" w:hAnsiTheme="minorHAnsi" w:cstheme="minorHAnsi"/>
          <w:sz w:val="22"/>
          <w:lang w:eastAsia="zh-CN"/>
        </w:rPr>
        <w:t xml:space="preserve"> </w:t>
      </w:r>
      <w:r w:rsidR="00CF134B">
        <w:rPr>
          <w:rFonts w:asciiTheme="minorHAnsi" w:hAnsiTheme="minorHAnsi" w:cstheme="minorHAnsi"/>
          <w:sz w:val="22"/>
          <w:lang w:eastAsia="zh-CN"/>
        </w:rPr>
        <w:t xml:space="preserve">have </w:t>
      </w:r>
      <w:r w:rsidR="00AC5BBF">
        <w:rPr>
          <w:rFonts w:asciiTheme="minorHAnsi" w:hAnsiTheme="minorHAnsi" w:cstheme="minorHAnsi"/>
          <w:sz w:val="22"/>
          <w:lang w:eastAsia="zh-CN"/>
        </w:rPr>
        <w:t xml:space="preserve">both </w:t>
      </w:r>
      <w:r w:rsidR="00CF134B">
        <w:rPr>
          <w:rFonts w:asciiTheme="minorHAnsi" w:hAnsiTheme="minorHAnsi" w:cstheme="minorHAnsi"/>
          <w:sz w:val="22"/>
          <w:lang w:eastAsia="zh-CN"/>
        </w:rPr>
        <w:t xml:space="preserve">specified </w:t>
      </w:r>
      <w:r w:rsidR="00812D79">
        <w:rPr>
          <w:rFonts w:asciiTheme="minorHAnsi" w:hAnsiTheme="minorHAnsi" w:cstheme="minorHAnsi"/>
          <w:sz w:val="22"/>
          <w:lang w:eastAsia="zh-CN"/>
        </w:rPr>
        <w:t>that e</w:t>
      </w:r>
      <w:r w:rsidR="00AC5BBF">
        <w:rPr>
          <w:rFonts w:asciiTheme="minorHAnsi" w:hAnsiTheme="minorHAnsi" w:cstheme="minorHAnsi"/>
          <w:sz w:val="22"/>
          <w:lang w:eastAsia="zh-CN"/>
        </w:rPr>
        <w:t xml:space="preserve">xtended </w:t>
      </w:r>
      <w:r w:rsidR="00812D79">
        <w:rPr>
          <w:rFonts w:asciiTheme="minorHAnsi" w:hAnsiTheme="minorHAnsi" w:cstheme="minorHAnsi"/>
          <w:sz w:val="22"/>
          <w:lang w:eastAsia="zh-CN"/>
        </w:rPr>
        <w:t>DRX in CM-CONNECTED with RRC</w:t>
      </w:r>
      <w:r w:rsidR="005D302E">
        <w:rPr>
          <w:rFonts w:asciiTheme="minorHAnsi" w:hAnsiTheme="minorHAnsi" w:cstheme="minorHAnsi"/>
          <w:sz w:val="22"/>
          <w:lang w:eastAsia="zh-CN"/>
        </w:rPr>
        <w:t xml:space="preserve">_INACTIVE </w:t>
      </w:r>
      <w:r w:rsidR="00DC03D9">
        <w:rPr>
          <w:rFonts w:asciiTheme="minorHAnsi" w:hAnsiTheme="minorHAnsi" w:cstheme="minorHAnsi"/>
          <w:sz w:val="22"/>
          <w:lang w:eastAsia="zh-CN"/>
        </w:rPr>
        <w:t>will be supported</w:t>
      </w:r>
      <w:r w:rsidR="00AC5BBF">
        <w:rPr>
          <w:rFonts w:asciiTheme="minorHAnsi" w:hAnsiTheme="minorHAnsi" w:cstheme="minorHAnsi"/>
          <w:sz w:val="22"/>
          <w:lang w:eastAsia="zh-CN"/>
        </w:rPr>
        <w:t xml:space="preserve"> with sleep cycles</w:t>
      </w:r>
      <w:r w:rsidR="00DC03D9">
        <w:rPr>
          <w:rFonts w:asciiTheme="minorHAnsi" w:hAnsiTheme="minorHAnsi" w:cstheme="minorHAnsi"/>
          <w:sz w:val="22"/>
          <w:lang w:eastAsia="zh-CN"/>
        </w:rPr>
        <w:t xml:space="preserve"> up to the </w:t>
      </w:r>
      <w:r w:rsidR="00925824">
        <w:rPr>
          <w:rFonts w:asciiTheme="minorHAnsi" w:hAnsiTheme="minorHAnsi" w:cstheme="minorHAnsi"/>
          <w:sz w:val="22"/>
          <w:lang w:eastAsia="zh-CN"/>
        </w:rPr>
        <w:t>NAS/SMS retransmission timers.</w:t>
      </w:r>
    </w:p>
    <w:p w14:paraId="0F94C24B" w14:textId="77777777" w:rsidR="00176416" w:rsidRDefault="00F01E98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  <w:r w:rsidRPr="00F01E98">
        <w:rPr>
          <w:rFonts w:asciiTheme="minorHAnsi" w:hAnsiTheme="minorHAnsi" w:cstheme="minorHAnsi"/>
          <w:noProof/>
          <w:sz w:val="22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D96FD0" wp14:editId="06488B48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715000" cy="210185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10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C071B" w14:textId="3C892B8B" w:rsidR="00F01E98" w:rsidRPr="000545FE" w:rsidRDefault="00F01E98" w:rsidP="00F01E98">
                            <w:pPr>
                              <w:spacing w:after="0"/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</w:rPr>
                            </w:pPr>
                            <w:r w:rsidRPr="000545FE">
                              <w:rPr>
                                <w:b/>
                                <w:bCs/>
                                <w:i/>
                              </w:rPr>
                              <w:t>Connection to 5GC:</w:t>
                            </w:r>
                          </w:p>
                          <w:p w14:paraId="69C98939" w14:textId="77777777" w:rsidR="00F01E98" w:rsidRPr="000545FE" w:rsidRDefault="00F01E98" w:rsidP="00F01E98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  <w:r w:rsidRPr="000545FE">
                              <w:rPr>
                                <w:bCs/>
                                <w:i/>
                              </w:rPr>
                              <w:t>Specify support for the following features [RAN2, RAN3]</w:t>
                            </w:r>
                          </w:p>
                          <w:p w14:paraId="73A2378E" w14:textId="77777777" w:rsidR="00F01E98" w:rsidRPr="000545FE" w:rsidRDefault="00F01E98" w:rsidP="00F01E98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  <w:r w:rsidRPr="000545FE">
                              <w:rPr>
                                <w:bCs/>
                                <w:i/>
                              </w:rPr>
                              <w:t>Support of extended DRX in CM-IDLE</w:t>
                            </w:r>
                          </w:p>
                          <w:p w14:paraId="313A3959" w14:textId="77777777" w:rsidR="00F01E98" w:rsidRPr="000545FE" w:rsidRDefault="00F01E98" w:rsidP="00F01E98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  <w:highlight w:val="yellow"/>
                              </w:rPr>
                            </w:pPr>
                            <w:r w:rsidRPr="000545FE">
                              <w:rPr>
                                <w:bCs/>
                                <w:i/>
                                <w:highlight w:val="yellow"/>
                              </w:rPr>
                              <w:t>Support of extended DRX in CM-CONNECTED with RRC_INACTIVE (support of sleep cycles up to the NAS and SMS retransmission timers)</w:t>
                            </w:r>
                          </w:p>
                          <w:p w14:paraId="21B6E16D" w14:textId="77777777" w:rsidR="00F01E98" w:rsidRDefault="00F01E98" w:rsidP="00F01E98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  <w:r w:rsidRPr="000545FE">
                              <w:rPr>
                                <w:bCs/>
                                <w:i/>
                              </w:rPr>
                              <w:t>Support of EDT for Data over NAS and UP solution (see Note)</w:t>
                            </w:r>
                          </w:p>
                          <w:p w14:paraId="7FF2E11E" w14:textId="77777777" w:rsidR="00F01E98" w:rsidRPr="00131D08" w:rsidRDefault="00F01E98" w:rsidP="00F01E98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  <w:r w:rsidRPr="00131D08">
                              <w:rPr>
                                <w:bCs/>
                                <w:i/>
                              </w:rPr>
                              <w:t>Support of restriction of use of Enhanced Coverage</w:t>
                            </w:r>
                          </w:p>
                          <w:p w14:paraId="23B349E4" w14:textId="77777777" w:rsidR="00F01E98" w:rsidRPr="00131D08" w:rsidRDefault="00F01E98" w:rsidP="00F01E98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  <w:r w:rsidRPr="00131D08">
                              <w:rPr>
                                <w:bCs/>
                                <w:i/>
                              </w:rPr>
                              <w:t>Delivery of Expected UE Behaviour information to the RAN</w:t>
                            </w:r>
                          </w:p>
                          <w:p w14:paraId="30266B66" w14:textId="77777777" w:rsidR="00F01E98" w:rsidRPr="00131D08" w:rsidRDefault="00F01E98" w:rsidP="00F01E98">
                            <w:pPr>
                              <w:numPr>
                                <w:ilvl w:val="1"/>
                                <w:numId w:val="2"/>
                              </w:num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  <w:r w:rsidRPr="00131D08">
                              <w:rPr>
                                <w:bCs/>
                                <w:i/>
                              </w:rPr>
                              <w:t>Additional information in SIB to indicate supported CIoT features; indication of CIoT features supported by the UE in RRC</w:t>
                            </w:r>
                          </w:p>
                          <w:p w14:paraId="4CF2EB0A" w14:textId="77777777" w:rsidR="00F01E98" w:rsidRPr="00131D08" w:rsidRDefault="00F01E98" w:rsidP="00F01E98">
                            <w:pPr>
                              <w:spacing w:after="0"/>
                              <w:ind w:left="144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</w:p>
                          <w:p w14:paraId="1E2FC74F" w14:textId="77777777" w:rsidR="00F01E98" w:rsidRPr="000545FE" w:rsidRDefault="00F01E98" w:rsidP="00F01E98">
                            <w:pPr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i/>
                              </w:rPr>
                            </w:pPr>
                            <w:r>
                              <w:rPr>
                                <w:bCs/>
                                <w:i/>
                              </w:rPr>
                              <w:t xml:space="preserve"> </w:t>
                            </w:r>
                            <w:r w:rsidRPr="00FF2B8D">
                              <w:rPr>
                                <w:bCs/>
                                <w:i/>
                              </w:rPr>
                              <w:t>Note: Based on the outcome of RAN2/SA2 liaison exchanges, UP solution to be supported for connection to 5G-CN may be later updated.</w:t>
                            </w:r>
                          </w:p>
                          <w:p w14:paraId="38191619" w14:textId="79FB661C" w:rsidR="00F01E98" w:rsidRDefault="00F01E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D96F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8.8pt;margin-top:0;width:450pt;height:165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">
                <v:textbox>
                  <w:txbxContent>
                    <w:p w14:paraId="519C071B" w14:textId="3C892B8B" w:rsidR="00F01E98" w:rsidRPr="000545FE" w:rsidRDefault="00F01E98" w:rsidP="00F01E98">
                      <w:pPr>
                        <w:spacing w:after="0"/>
                        <w:jc w:val="both"/>
                        <w:rPr>
                          <w:rFonts w:eastAsia="SimSun"/>
                          <w:b/>
                          <w:bCs/>
                          <w:i/>
                        </w:rPr>
                      </w:pPr>
                      <w:r w:rsidRPr="000545FE">
                        <w:rPr>
                          <w:b/>
                          <w:bCs/>
                          <w:i/>
                        </w:rPr>
                        <w:t>Connection to 5GC:</w:t>
                      </w:r>
                    </w:p>
                    <w:p w14:paraId="69C98939" w14:textId="77777777" w:rsidR="00F01E98" w:rsidRPr="000545FE" w:rsidRDefault="00F01E98" w:rsidP="00F01E98">
                      <w:pPr>
                        <w:numPr>
                          <w:ilvl w:val="0"/>
                          <w:numId w:val="2"/>
                        </w:numPr>
                        <w:spacing w:after="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  <w:r w:rsidRPr="000545FE">
                        <w:rPr>
                          <w:bCs/>
                          <w:i/>
                        </w:rPr>
                        <w:t>Specify support for the following features [RAN2, RAN3]</w:t>
                      </w:r>
                    </w:p>
                    <w:p w14:paraId="73A2378E" w14:textId="77777777" w:rsidR="00F01E98" w:rsidRPr="000545FE" w:rsidRDefault="00F01E98" w:rsidP="00F01E98">
                      <w:pPr>
                        <w:numPr>
                          <w:ilvl w:val="1"/>
                          <w:numId w:val="2"/>
                        </w:numPr>
                        <w:spacing w:after="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  <w:r w:rsidRPr="000545FE">
                        <w:rPr>
                          <w:bCs/>
                          <w:i/>
                        </w:rPr>
                        <w:t>Support of extended DRX in CM-IDLE</w:t>
                      </w:r>
                    </w:p>
                    <w:p w14:paraId="313A3959" w14:textId="77777777" w:rsidR="00F01E98" w:rsidRPr="000545FE" w:rsidRDefault="00F01E98" w:rsidP="00F01E98">
                      <w:pPr>
                        <w:numPr>
                          <w:ilvl w:val="1"/>
                          <w:numId w:val="2"/>
                        </w:numPr>
                        <w:spacing w:after="0"/>
                        <w:jc w:val="both"/>
                        <w:textAlignment w:val="auto"/>
                        <w:rPr>
                          <w:bCs/>
                          <w:i/>
                          <w:highlight w:val="yellow"/>
                        </w:rPr>
                      </w:pPr>
                      <w:r w:rsidRPr="000545FE">
                        <w:rPr>
                          <w:bCs/>
                          <w:i/>
                          <w:highlight w:val="yellow"/>
                        </w:rPr>
                        <w:t>Support of extended DRX in CM-CONNECTED with RRC_INACTIVE (support of sleep cycles up to the NAS and SMS retransmission timers)</w:t>
                      </w:r>
                    </w:p>
                    <w:p w14:paraId="21B6E16D" w14:textId="77777777" w:rsidR="00F01E98" w:rsidRDefault="00F01E98" w:rsidP="00F01E98">
                      <w:pPr>
                        <w:numPr>
                          <w:ilvl w:val="1"/>
                          <w:numId w:val="2"/>
                        </w:numPr>
                        <w:spacing w:after="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  <w:r w:rsidRPr="000545FE">
                        <w:rPr>
                          <w:bCs/>
                          <w:i/>
                        </w:rPr>
                        <w:t>Support of EDT for Data over NAS and UP solution (see Note)</w:t>
                      </w:r>
                    </w:p>
                    <w:p w14:paraId="7FF2E11E" w14:textId="77777777" w:rsidR="00F01E98" w:rsidRPr="00131D08" w:rsidRDefault="00F01E98" w:rsidP="00F01E98">
                      <w:pPr>
                        <w:numPr>
                          <w:ilvl w:val="1"/>
                          <w:numId w:val="2"/>
                        </w:numPr>
                        <w:spacing w:after="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  <w:r w:rsidRPr="00131D08">
                        <w:rPr>
                          <w:bCs/>
                          <w:i/>
                        </w:rPr>
                        <w:t>Support of restriction of use of Enhanced Coverage</w:t>
                      </w:r>
                    </w:p>
                    <w:p w14:paraId="23B349E4" w14:textId="77777777" w:rsidR="00F01E98" w:rsidRPr="00131D08" w:rsidRDefault="00F01E98" w:rsidP="00F01E98">
                      <w:pPr>
                        <w:numPr>
                          <w:ilvl w:val="1"/>
                          <w:numId w:val="2"/>
                        </w:numPr>
                        <w:spacing w:after="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  <w:r w:rsidRPr="00131D08">
                        <w:rPr>
                          <w:bCs/>
                          <w:i/>
                        </w:rPr>
                        <w:t>Delivery of Expected UE Behaviour information to the RAN</w:t>
                      </w:r>
                    </w:p>
                    <w:p w14:paraId="30266B66" w14:textId="77777777" w:rsidR="00F01E98" w:rsidRPr="00131D08" w:rsidRDefault="00F01E98" w:rsidP="00F01E98">
                      <w:pPr>
                        <w:numPr>
                          <w:ilvl w:val="1"/>
                          <w:numId w:val="2"/>
                        </w:numPr>
                        <w:spacing w:after="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  <w:r w:rsidRPr="00131D08">
                        <w:rPr>
                          <w:bCs/>
                          <w:i/>
                        </w:rPr>
                        <w:t xml:space="preserve">Additional information in SIB to indicate supported </w:t>
                      </w:r>
                      <w:proofErr w:type="spellStart"/>
                      <w:r w:rsidRPr="00131D08">
                        <w:rPr>
                          <w:bCs/>
                          <w:i/>
                        </w:rPr>
                        <w:t>CIoT</w:t>
                      </w:r>
                      <w:proofErr w:type="spellEnd"/>
                      <w:r w:rsidRPr="00131D08">
                        <w:rPr>
                          <w:bCs/>
                          <w:i/>
                        </w:rPr>
                        <w:t xml:space="preserve"> features; indication of </w:t>
                      </w:r>
                      <w:proofErr w:type="spellStart"/>
                      <w:r w:rsidRPr="00131D08">
                        <w:rPr>
                          <w:bCs/>
                          <w:i/>
                        </w:rPr>
                        <w:t>CIoT</w:t>
                      </w:r>
                      <w:proofErr w:type="spellEnd"/>
                      <w:r w:rsidRPr="00131D08">
                        <w:rPr>
                          <w:bCs/>
                          <w:i/>
                        </w:rPr>
                        <w:t xml:space="preserve"> features supported by the UE in RRC</w:t>
                      </w:r>
                    </w:p>
                    <w:p w14:paraId="4CF2EB0A" w14:textId="77777777" w:rsidR="00F01E98" w:rsidRPr="00131D08" w:rsidRDefault="00F01E98" w:rsidP="00F01E98">
                      <w:pPr>
                        <w:spacing w:after="0"/>
                        <w:ind w:left="144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</w:p>
                    <w:p w14:paraId="1E2FC74F" w14:textId="77777777" w:rsidR="00F01E98" w:rsidRPr="000545FE" w:rsidRDefault="00F01E98" w:rsidP="00F01E98">
                      <w:pPr>
                        <w:spacing w:after="0"/>
                        <w:jc w:val="both"/>
                        <w:textAlignment w:val="auto"/>
                        <w:rPr>
                          <w:bCs/>
                          <w:i/>
                        </w:rPr>
                      </w:pPr>
                      <w:r>
                        <w:rPr>
                          <w:bCs/>
                          <w:i/>
                        </w:rPr>
                        <w:t xml:space="preserve"> </w:t>
                      </w:r>
                      <w:r w:rsidRPr="00FF2B8D">
                        <w:rPr>
                          <w:bCs/>
                          <w:i/>
                        </w:rPr>
                        <w:t>Note: Based on the outcome of RAN2/SA2 liaison exchanges, UP solution to be supported for connection to 5G-CN may be later updated.</w:t>
                      </w:r>
                    </w:p>
                    <w:p w14:paraId="38191619" w14:textId="79FB661C" w:rsidR="00F01E98" w:rsidRDefault="00F01E98"/>
                  </w:txbxContent>
                </v:textbox>
                <w10:wrap type="square" anchorx="margin"/>
              </v:shape>
            </w:pict>
          </mc:Fallback>
        </mc:AlternateContent>
      </w:r>
    </w:p>
    <w:p w14:paraId="450FC5CD" w14:textId="7EC6ED4D" w:rsidR="00FC55FA" w:rsidRDefault="00612746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  <w:r>
        <w:rPr>
          <w:rFonts w:asciiTheme="minorHAnsi" w:hAnsiTheme="minorHAnsi" w:cstheme="minorHAnsi"/>
          <w:sz w:val="22"/>
          <w:lang w:eastAsia="zh-CN"/>
        </w:rPr>
        <w:t>However, g</w:t>
      </w:r>
      <w:r w:rsidRPr="00612746">
        <w:rPr>
          <w:rFonts w:asciiTheme="minorHAnsi" w:hAnsiTheme="minorHAnsi" w:cstheme="minorHAnsi"/>
          <w:sz w:val="22"/>
          <w:lang w:eastAsia="zh-CN"/>
        </w:rPr>
        <w:t xml:space="preserve">iven </w:t>
      </w:r>
      <w:r w:rsidR="00005233">
        <w:rPr>
          <w:rFonts w:asciiTheme="minorHAnsi" w:hAnsiTheme="minorHAnsi" w:cstheme="minorHAnsi"/>
          <w:sz w:val="22"/>
          <w:lang w:eastAsia="zh-CN"/>
        </w:rPr>
        <w:t>that</w:t>
      </w:r>
      <w:r w:rsidR="006E0741">
        <w:rPr>
          <w:rFonts w:asciiTheme="minorHAnsi" w:hAnsiTheme="minorHAnsi" w:cstheme="minorHAnsi"/>
          <w:sz w:val="22"/>
          <w:lang w:eastAsia="zh-CN"/>
        </w:rPr>
        <w:t xml:space="preserve"> </w:t>
      </w:r>
      <w:r w:rsidR="00005233">
        <w:rPr>
          <w:rFonts w:asciiTheme="minorHAnsi" w:hAnsiTheme="minorHAnsi" w:cstheme="minorHAnsi"/>
          <w:sz w:val="22"/>
          <w:lang w:eastAsia="zh-CN"/>
        </w:rPr>
        <w:t xml:space="preserve">SA2 </w:t>
      </w:r>
      <w:r w:rsidR="006E0741">
        <w:rPr>
          <w:rFonts w:asciiTheme="minorHAnsi" w:hAnsiTheme="minorHAnsi" w:cstheme="minorHAnsi"/>
          <w:sz w:val="22"/>
          <w:lang w:eastAsia="zh-CN"/>
        </w:rPr>
        <w:t>decide</w:t>
      </w:r>
      <w:r w:rsidR="00005233">
        <w:rPr>
          <w:rFonts w:asciiTheme="minorHAnsi" w:hAnsiTheme="minorHAnsi" w:cstheme="minorHAnsi"/>
          <w:sz w:val="22"/>
          <w:lang w:eastAsia="zh-CN"/>
        </w:rPr>
        <w:t>d</w:t>
      </w:r>
      <w:r w:rsidR="00E378E0">
        <w:rPr>
          <w:rFonts w:asciiTheme="minorHAnsi" w:hAnsiTheme="minorHAnsi" w:cstheme="minorHAnsi"/>
          <w:sz w:val="22"/>
          <w:lang w:eastAsia="zh-CN"/>
        </w:rPr>
        <w:t xml:space="preserve"> </w:t>
      </w:r>
      <w:proofErr w:type="spellStart"/>
      <w:r w:rsidRPr="00612746">
        <w:rPr>
          <w:rFonts w:asciiTheme="minorHAnsi" w:hAnsiTheme="minorHAnsi" w:cstheme="minorHAnsi"/>
          <w:sz w:val="22"/>
          <w:lang w:eastAsia="zh-CN"/>
        </w:rPr>
        <w:t>eDRX</w:t>
      </w:r>
      <w:proofErr w:type="spellEnd"/>
      <w:r w:rsidRPr="00612746">
        <w:rPr>
          <w:rFonts w:asciiTheme="minorHAnsi" w:hAnsiTheme="minorHAnsi" w:cstheme="minorHAnsi"/>
          <w:sz w:val="22"/>
          <w:lang w:eastAsia="zh-CN"/>
        </w:rPr>
        <w:t xml:space="preserve"> shall only be used with </w:t>
      </w:r>
      <w:proofErr w:type="spellStart"/>
      <w:r w:rsidRPr="00612746">
        <w:rPr>
          <w:rFonts w:asciiTheme="minorHAnsi" w:hAnsiTheme="minorHAnsi" w:cstheme="minorHAnsi"/>
          <w:sz w:val="22"/>
          <w:lang w:eastAsia="zh-CN"/>
        </w:rPr>
        <w:t>eDRX</w:t>
      </w:r>
      <w:proofErr w:type="spellEnd"/>
      <w:r w:rsidRPr="00612746">
        <w:rPr>
          <w:rFonts w:asciiTheme="minorHAnsi" w:hAnsiTheme="minorHAnsi" w:cstheme="minorHAnsi"/>
          <w:sz w:val="22"/>
          <w:lang w:eastAsia="zh-CN"/>
        </w:rPr>
        <w:t xml:space="preserve"> cycles </w:t>
      </w:r>
      <w:r w:rsidR="00A42EBE">
        <w:rPr>
          <w:rFonts w:asciiTheme="minorHAnsi" w:hAnsiTheme="minorHAnsi" w:cstheme="minorHAnsi"/>
          <w:sz w:val="22"/>
          <w:lang w:eastAsia="zh-CN"/>
        </w:rPr>
        <w:t xml:space="preserve">shorter </w:t>
      </w:r>
      <w:r w:rsidR="006E0741">
        <w:rPr>
          <w:rFonts w:asciiTheme="minorHAnsi" w:hAnsiTheme="minorHAnsi" w:cstheme="minorHAnsi"/>
          <w:sz w:val="22"/>
          <w:lang w:eastAsia="zh-CN"/>
        </w:rPr>
        <w:t>than 10 seconds,</w:t>
      </w:r>
      <w:r w:rsidRPr="00612746">
        <w:rPr>
          <w:rFonts w:asciiTheme="minorHAnsi" w:hAnsiTheme="minorHAnsi" w:cstheme="minorHAnsi"/>
          <w:sz w:val="22"/>
          <w:lang w:eastAsia="zh-CN"/>
        </w:rPr>
        <w:t xml:space="preserve"> i.e. s</w:t>
      </w:r>
      <w:r w:rsidR="00A42EBE">
        <w:rPr>
          <w:rFonts w:asciiTheme="minorHAnsi" w:hAnsiTheme="minorHAnsi" w:cstheme="minorHAnsi"/>
          <w:sz w:val="22"/>
          <w:lang w:eastAsia="zh-CN"/>
        </w:rPr>
        <w:t>horter</w:t>
      </w:r>
      <w:r w:rsidRPr="00612746">
        <w:rPr>
          <w:rFonts w:asciiTheme="minorHAnsi" w:hAnsiTheme="minorHAnsi" w:cstheme="minorHAnsi"/>
          <w:sz w:val="22"/>
          <w:lang w:eastAsia="zh-CN"/>
        </w:rPr>
        <w:t xml:space="preserve"> than NAS retransmission timers</w:t>
      </w:r>
      <w:r w:rsidR="006E0741">
        <w:rPr>
          <w:rFonts w:asciiTheme="minorHAnsi" w:hAnsiTheme="minorHAnsi" w:cstheme="minorHAnsi"/>
          <w:sz w:val="22"/>
          <w:lang w:eastAsia="zh-CN"/>
        </w:rPr>
        <w:t xml:space="preserve"> [</w:t>
      </w:r>
      <w:r w:rsidR="00AE0A7E">
        <w:rPr>
          <w:rFonts w:asciiTheme="minorHAnsi" w:hAnsiTheme="minorHAnsi" w:cstheme="minorHAnsi"/>
          <w:sz w:val="22"/>
          <w:lang w:eastAsia="zh-CN"/>
        </w:rPr>
        <w:t>4</w:t>
      </w:r>
      <w:r w:rsidR="006E0741">
        <w:rPr>
          <w:rFonts w:asciiTheme="minorHAnsi" w:hAnsiTheme="minorHAnsi" w:cstheme="minorHAnsi"/>
          <w:sz w:val="22"/>
          <w:lang w:eastAsia="zh-CN"/>
        </w:rPr>
        <w:t>]</w:t>
      </w:r>
      <w:r w:rsidR="009B2CDA">
        <w:rPr>
          <w:rFonts w:asciiTheme="minorHAnsi" w:hAnsiTheme="minorHAnsi" w:cstheme="minorHAnsi"/>
          <w:sz w:val="22"/>
          <w:lang w:eastAsia="zh-CN"/>
        </w:rPr>
        <w:t>;</w:t>
      </w:r>
      <w:r w:rsidR="006E0741">
        <w:rPr>
          <w:rFonts w:asciiTheme="minorHAnsi" w:hAnsiTheme="minorHAnsi" w:cstheme="minorHAnsi"/>
          <w:sz w:val="22"/>
          <w:lang w:eastAsia="zh-CN"/>
        </w:rPr>
        <w:t xml:space="preserve"> </w:t>
      </w:r>
      <w:r w:rsidRPr="00612746">
        <w:rPr>
          <w:rFonts w:asciiTheme="minorHAnsi" w:hAnsiTheme="minorHAnsi" w:cstheme="minorHAnsi"/>
          <w:sz w:val="22"/>
          <w:lang w:eastAsia="zh-CN"/>
        </w:rPr>
        <w:t xml:space="preserve">for </w:t>
      </w:r>
      <w:proofErr w:type="spellStart"/>
      <w:r w:rsidRPr="00612746">
        <w:rPr>
          <w:rFonts w:asciiTheme="minorHAnsi" w:hAnsiTheme="minorHAnsi" w:cstheme="minorHAnsi"/>
          <w:sz w:val="22"/>
          <w:lang w:eastAsia="zh-CN"/>
        </w:rPr>
        <w:t>CIoT</w:t>
      </w:r>
      <w:proofErr w:type="spellEnd"/>
      <w:r w:rsidRPr="00612746">
        <w:rPr>
          <w:rFonts w:asciiTheme="minorHAnsi" w:hAnsiTheme="minorHAnsi" w:cstheme="minorHAnsi"/>
          <w:sz w:val="22"/>
          <w:lang w:eastAsia="zh-CN"/>
        </w:rPr>
        <w:t xml:space="preserve"> UE using RRC</w:t>
      </w:r>
      <w:r w:rsidR="00AE0A7E">
        <w:rPr>
          <w:rFonts w:asciiTheme="minorHAnsi" w:hAnsiTheme="minorHAnsi" w:cstheme="minorHAnsi"/>
          <w:sz w:val="22"/>
          <w:lang w:eastAsia="zh-CN"/>
        </w:rPr>
        <w:t xml:space="preserve">_INACTIVE, </w:t>
      </w:r>
      <w:r w:rsidR="00E378E0">
        <w:rPr>
          <w:rFonts w:asciiTheme="minorHAnsi" w:hAnsiTheme="minorHAnsi" w:cstheme="minorHAnsi"/>
          <w:sz w:val="22"/>
          <w:lang w:eastAsia="zh-CN"/>
        </w:rPr>
        <w:t xml:space="preserve">we can </w:t>
      </w:r>
      <w:r w:rsidR="005051C8">
        <w:rPr>
          <w:rFonts w:asciiTheme="minorHAnsi" w:hAnsiTheme="minorHAnsi" w:cstheme="minorHAnsi"/>
          <w:sz w:val="22"/>
          <w:lang w:eastAsia="zh-CN"/>
        </w:rPr>
        <w:t>observe</w:t>
      </w:r>
      <w:r w:rsidR="00E378E0">
        <w:rPr>
          <w:rFonts w:asciiTheme="minorHAnsi" w:hAnsiTheme="minorHAnsi" w:cstheme="minorHAnsi"/>
          <w:sz w:val="22"/>
          <w:lang w:eastAsia="zh-CN"/>
        </w:rPr>
        <w:t xml:space="preserve"> that </w:t>
      </w:r>
      <w:r w:rsidRPr="00612746">
        <w:rPr>
          <w:rFonts w:asciiTheme="minorHAnsi" w:hAnsiTheme="minorHAnsi" w:cstheme="minorHAnsi"/>
          <w:sz w:val="22"/>
          <w:lang w:eastAsia="zh-CN"/>
        </w:rPr>
        <w:t xml:space="preserve">there might either be higher UE power consumption due to frequent checking </w:t>
      </w:r>
      <w:r w:rsidR="00A42EBE">
        <w:rPr>
          <w:rFonts w:asciiTheme="minorHAnsi" w:hAnsiTheme="minorHAnsi" w:cstheme="minorHAnsi"/>
          <w:sz w:val="22"/>
          <w:lang w:eastAsia="zh-CN"/>
        </w:rPr>
        <w:t xml:space="preserve">of </w:t>
      </w:r>
      <w:r w:rsidRPr="00612746">
        <w:rPr>
          <w:rFonts w:asciiTheme="minorHAnsi" w:hAnsiTheme="minorHAnsi" w:cstheme="minorHAnsi"/>
          <w:sz w:val="22"/>
          <w:lang w:eastAsia="zh-CN"/>
        </w:rPr>
        <w:t>the paging channel or frequent RRC Inactive</w:t>
      </w:r>
      <w:r w:rsidR="006E0741">
        <w:rPr>
          <w:rFonts w:asciiTheme="minorHAnsi" w:hAnsiTheme="minorHAnsi" w:cstheme="minorHAnsi"/>
          <w:sz w:val="22"/>
          <w:lang w:eastAsia="zh-CN"/>
        </w:rPr>
        <w:t xml:space="preserve"> /</w:t>
      </w:r>
      <w:r w:rsidRPr="00612746">
        <w:rPr>
          <w:rFonts w:asciiTheme="minorHAnsi" w:hAnsiTheme="minorHAnsi" w:cstheme="minorHAnsi"/>
          <w:sz w:val="22"/>
          <w:lang w:eastAsia="zh-CN"/>
        </w:rPr>
        <w:t xml:space="preserve"> IDLE</w:t>
      </w:r>
      <w:r w:rsidR="006E0741">
        <w:rPr>
          <w:rFonts w:asciiTheme="minorHAnsi" w:hAnsiTheme="minorHAnsi" w:cstheme="minorHAnsi"/>
          <w:sz w:val="22"/>
          <w:lang w:eastAsia="zh-CN"/>
        </w:rPr>
        <w:t xml:space="preserve"> mode</w:t>
      </w:r>
      <w:r w:rsidRPr="00612746">
        <w:rPr>
          <w:rFonts w:asciiTheme="minorHAnsi" w:hAnsiTheme="minorHAnsi" w:cstheme="minorHAnsi"/>
          <w:sz w:val="22"/>
          <w:lang w:eastAsia="zh-CN"/>
        </w:rPr>
        <w:t xml:space="preserve"> transitions. Th</w:t>
      </w:r>
      <w:r w:rsidR="006E0741">
        <w:rPr>
          <w:rFonts w:asciiTheme="minorHAnsi" w:hAnsiTheme="minorHAnsi" w:cstheme="minorHAnsi"/>
          <w:sz w:val="22"/>
          <w:lang w:eastAsia="zh-CN"/>
        </w:rPr>
        <w:t>erefore, it</w:t>
      </w:r>
      <w:r w:rsidR="00983B24" w:rsidRPr="00F76AA3">
        <w:rPr>
          <w:rFonts w:asciiTheme="minorHAnsi" w:hAnsiTheme="minorHAnsi" w:cstheme="minorHAnsi"/>
          <w:sz w:val="22"/>
          <w:lang w:eastAsia="zh-CN"/>
        </w:rPr>
        <w:t xml:space="preserve"> is not </w:t>
      </w:r>
      <w:r w:rsidR="00750982">
        <w:rPr>
          <w:rFonts w:asciiTheme="minorHAnsi" w:hAnsiTheme="minorHAnsi" w:cstheme="minorHAnsi"/>
          <w:sz w:val="22"/>
          <w:lang w:eastAsia="zh-CN"/>
        </w:rPr>
        <w:t>clear</w:t>
      </w:r>
      <w:r w:rsidR="00983B24" w:rsidRPr="00F76AA3">
        <w:rPr>
          <w:rFonts w:asciiTheme="minorHAnsi" w:hAnsiTheme="minorHAnsi" w:cstheme="minorHAnsi"/>
          <w:sz w:val="22"/>
          <w:lang w:eastAsia="zh-CN"/>
        </w:rPr>
        <w:t xml:space="preserve"> why this </w:t>
      </w:r>
      <w:proofErr w:type="spellStart"/>
      <w:r w:rsidR="00FC55FA">
        <w:rPr>
          <w:rFonts w:asciiTheme="minorHAnsi" w:hAnsiTheme="minorHAnsi" w:cstheme="minorHAnsi"/>
          <w:sz w:val="22"/>
          <w:lang w:eastAsia="zh-CN"/>
        </w:rPr>
        <w:t>eDRX</w:t>
      </w:r>
      <w:proofErr w:type="spellEnd"/>
      <w:r w:rsidR="00FC55FA">
        <w:rPr>
          <w:rFonts w:asciiTheme="minorHAnsi" w:hAnsiTheme="minorHAnsi" w:cstheme="minorHAnsi"/>
          <w:sz w:val="22"/>
          <w:lang w:eastAsia="zh-CN"/>
        </w:rPr>
        <w:t xml:space="preserve"> </w:t>
      </w:r>
      <w:r w:rsidR="00983B24" w:rsidRPr="00F76AA3">
        <w:rPr>
          <w:rFonts w:asciiTheme="minorHAnsi" w:hAnsiTheme="minorHAnsi" w:cstheme="minorHAnsi"/>
          <w:sz w:val="22"/>
          <w:lang w:eastAsia="zh-CN"/>
        </w:rPr>
        <w:t>limitation</w:t>
      </w:r>
      <w:r w:rsidR="003B3E73">
        <w:rPr>
          <w:rFonts w:asciiTheme="minorHAnsi" w:hAnsiTheme="minorHAnsi" w:cstheme="minorHAnsi"/>
          <w:sz w:val="22"/>
          <w:lang w:eastAsia="zh-CN"/>
        </w:rPr>
        <w:t xml:space="preserve"> is needed</w:t>
      </w:r>
      <w:r w:rsidR="00750982">
        <w:rPr>
          <w:rFonts w:asciiTheme="minorHAnsi" w:hAnsiTheme="minorHAnsi" w:cstheme="minorHAnsi"/>
          <w:sz w:val="22"/>
          <w:lang w:eastAsia="zh-CN"/>
        </w:rPr>
        <w:t xml:space="preserve">, especially </w:t>
      </w:r>
      <w:r w:rsidR="00441EC9">
        <w:rPr>
          <w:rFonts w:asciiTheme="minorHAnsi" w:hAnsiTheme="minorHAnsi" w:cstheme="minorHAnsi"/>
          <w:sz w:val="22"/>
          <w:lang w:eastAsia="zh-CN"/>
        </w:rPr>
        <w:t>if UE</w:t>
      </w:r>
      <w:r w:rsidR="00A42EBE">
        <w:rPr>
          <w:rFonts w:asciiTheme="minorHAnsi" w:hAnsiTheme="minorHAnsi" w:cstheme="minorHAnsi"/>
          <w:sz w:val="22"/>
          <w:lang w:eastAsia="zh-CN"/>
        </w:rPr>
        <w:t>’</w:t>
      </w:r>
      <w:r w:rsidR="00441EC9">
        <w:rPr>
          <w:rFonts w:asciiTheme="minorHAnsi" w:hAnsiTheme="minorHAnsi" w:cstheme="minorHAnsi"/>
          <w:sz w:val="22"/>
          <w:lang w:eastAsia="zh-CN"/>
        </w:rPr>
        <w:t xml:space="preserve">s sleeping period can be set to more than </w:t>
      </w:r>
      <w:r w:rsidR="00850B84">
        <w:rPr>
          <w:rFonts w:asciiTheme="minorHAnsi" w:hAnsiTheme="minorHAnsi" w:cstheme="minorHAnsi"/>
          <w:sz w:val="22"/>
          <w:lang w:eastAsia="zh-CN"/>
        </w:rPr>
        <w:t xml:space="preserve">10 </w:t>
      </w:r>
      <w:r w:rsidR="00441EC9">
        <w:rPr>
          <w:rFonts w:asciiTheme="minorHAnsi" w:hAnsiTheme="minorHAnsi" w:cstheme="minorHAnsi"/>
          <w:sz w:val="22"/>
          <w:lang w:eastAsia="zh-CN"/>
        </w:rPr>
        <w:t>minutes or even to hours</w:t>
      </w:r>
      <w:r w:rsidR="00983B24" w:rsidRPr="00F76AA3">
        <w:rPr>
          <w:rFonts w:asciiTheme="minorHAnsi" w:hAnsiTheme="minorHAnsi" w:cstheme="minorHAnsi"/>
          <w:sz w:val="22"/>
          <w:lang w:eastAsia="zh-CN"/>
        </w:rPr>
        <w:t xml:space="preserve">. </w:t>
      </w:r>
    </w:p>
    <w:p w14:paraId="5635F737" w14:textId="1035C7F7" w:rsidR="00D95CA4" w:rsidRPr="0096368B" w:rsidRDefault="00210794" w:rsidP="005D302E">
      <w:pPr>
        <w:pStyle w:val="Observation"/>
        <w:ind w:left="1710" w:hanging="1710"/>
        <w:rPr>
          <w:rFonts w:cs="Arial"/>
          <w:sz w:val="20"/>
          <w:szCs w:val="20"/>
          <w:lang w:val="en-GB"/>
        </w:rPr>
      </w:pPr>
      <w:bookmarkStart w:id="1" w:name="_Hlk536178942"/>
      <w:r w:rsidRPr="00752400">
        <w:rPr>
          <w:rFonts w:cs="Arial"/>
          <w:sz w:val="20"/>
          <w:szCs w:val="20"/>
          <w:lang w:val="en-GB"/>
        </w:rPr>
        <w:t xml:space="preserve">Bounding </w:t>
      </w:r>
      <w:proofErr w:type="spellStart"/>
      <w:r w:rsidRPr="00752400">
        <w:rPr>
          <w:rFonts w:cs="Arial"/>
          <w:sz w:val="20"/>
          <w:szCs w:val="20"/>
          <w:lang w:val="en-GB"/>
        </w:rPr>
        <w:t>eDRX</w:t>
      </w:r>
      <w:proofErr w:type="spellEnd"/>
      <w:r w:rsidRPr="00752400">
        <w:rPr>
          <w:rFonts w:cs="Arial"/>
          <w:sz w:val="20"/>
          <w:szCs w:val="20"/>
          <w:lang w:val="en-GB"/>
        </w:rPr>
        <w:t xml:space="preserve"> cycles by NAS/SMS retransmission timers is harmful for </w:t>
      </w:r>
      <w:proofErr w:type="spellStart"/>
      <w:r w:rsidRPr="00752400">
        <w:rPr>
          <w:rFonts w:cs="Arial"/>
          <w:sz w:val="20"/>
          <w:szCs w:val="20"/>
          <w:lang w:val="en-GB"/>
        </w:rPr>
        <w:t>CIoT</w:t>
      </w:r>
      <w:proofErr w:type="spellEnd"/>
      <w:r w:rsidRPr="00752400">
        <w:rPr>
          <w:rFonts w:cs="Arial"/>
          <w:sz w:val="20"/>
          <w:szCs w:val="20"/>
          <w:lang w:val="en-GB"/>
        </w:rPr>
        <w:t xml:space="preserve"> UEs</w:t>
      </w:r>
      <w:r w:rsidR="005055C7">
        <w:rPr>
          <w:rFonts w:cs="Arial"/>
          <w:sz w:val="20"/>
          <w:szCs w:val="20"/>
          <w:lang w:val="en-GB"/>
        </w:rPr>
        <w:t xml:space="preserve"> power consumption</w:t>
      </w:r>
    </w:p>
    <w:bookmarkEnd w:id="1"/>
    <w:p w14:paraId="30BBC0B5" w14:textId="77777777" w:rsidR="00733AFD" w:rsidRDefault="00733AFD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</w:p>
    <w:p w14:paraId="4CABBA3A" w14:textId="02E2B112" w:rsidR="00983B24" w:rsidRPr="00F76AA3" w:rsidRDefault="00790CDD" w:rsidP="005D302E">
      <w:pPr>
        <w:jc w:val="both"/>
        <w:rPr>
          <w:rFonts w:asciiTheme="minorHAnsi" w:hAnsiTheme="minorHAnsi" w:cstheme="minorHAnsi"/>
          <w:sz w:val="22"/>
          <w:lang w:eastAsia="zh-CN"/>
        </w:rPr>
      </w:pPr>
      <w:r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Meanwhile, we </w:t>
      </w:r>
      <w:r w:rsidR="00F21D94">
        <w:rPr>
          <w:rFonts w:asciiTheme="minorHAnsi" w:hAnsiTheme="minorHAnsi" w:cstheme="minorHAnsi"/>
          <w:sz w:val="22"/>
          <w:szCs w:val="22"/>
          <w:lang w:eastAsia="zh-CN"/>
        </w:rPr>
        <w:t xml:space="preserve">can </w:t>
      </w:r>
      <w:r w:rsidRPr="00462471">
        <w:rPr>
          <w:rFonts w:asciiTheme="minorHAnsi" w:hAnsiTheme="minorHAnsi" w:cstheme="minorHAnsi"/>
          <w:sz w:val="22"/>
          <w:szCs w:val="22"/>
          <w:lang w:eastAsia="zh-CN"/>
        </w:rPr>
        <w:t>note o</w:t>
      </w:r>
      <w:r w:rsidR="00983B24" w:rsidRPr="00462471">
        <w:rPr>
          <w:rFonts w:asciiTheme="minorHAnsi" w:hAnsiTheme="minorHAnsi" w:cstheme="minorHAnsi"/>
          <w:sz w:val="22"/>
          <w:szCs w:val="22"/>
          <w:lang w:eastAsia="zh-CN"/>
        </w:rPr>
        <w:t>n the network side</w:t>
      </w:r>
      <w:r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that</w:t>
      </w:r>
      <w:r w:rsidR="00983B24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solutions </w:t>
      </w:r>
      <w:r w:rsidR="00B62246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already exist </w:t>
      </w:r>
      <w:r w:rsidR="002C631D">
        <w:rPr>
          <w:rFonts w:asciiTheme="minorHAnsi" w:hAnsiTheme="minorHAnsi" w:cstheme="minorHAnsi"/>
          <w:sz w:val="22"/>
          <w:szCs w:val="22"/>
          <w:lang w:eastAsia="zh-CN"/>
        </w:rPr>
        <w:t>for</w:t>
      </w:r>
      <w:r w:rsidR="00983B24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handl</w:t>
      </w:r>
      <w:r w:rsidR="002C631D">
        <w:rPr>
          <w:rFonts w:asciiTheme="minorHAnsi" w:hAnsiTheme="minorHAnsi" w:cstheme="minorHAnsi"/>
          <w:sz w:val="22"/>
          <w:szCs w:val="22"/>
          <w:lang w:eastAsia="zh-CN"/>
        </w:rPr>
        <w:t>ing</w:t>
      </w:r>
      <w:r w:rsidR="00983B24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longer DRX cycles</w:t>
      </w:r>
      <w:r w:rsidR="00B62246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[</w:t>
      </w:r>
      <w:r w:rsidR="002C631D">
        <w:rPr>
          <w:rFonts w:asciiTheme="minorHAnsi" w:hAnsiTheme="minorHAnsi" w:cstheme="minorHAnsi"/>
          <w:sz w:val="22"/>
          <w:szCs w:val="22"/>
          <w:lang w:eastAsia="zh-CN"/>
        </w:rPr>
        <w:t>5</w:t>
      </w:r>
      <w:r w:rsidR="00B62246" w:rsidRPr="00462471">
        <w:rPr>
          <w:rFonts w:asciiTheme="minorHAnsi" w:hAnsiTheme="minorHAnsi" w:cstheme="minorHAnsi"/>
          <w:sz w:val="22"/>
          <w:szCs w:val="22"/>
          <w:lang w:eastAsia="zh-CN"/>
        </w:rPr>
        <w:t>]</w:t>
      </w:r>
      <w:r w:rsidR="00983B24" w:rsidRPr="00462471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B62246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462471">
        <w:rPr>
          <w:rFonts w:asciiTheme="minorHAnsi" w:hAnsiTheme="minorHAnsi" w:cstheme="minorHAnsi"/>
          <w:sz w:val="22"/>
          <w:szCs w:val="22"/>
          <w:lang w:eastAsia="zh-CN"/>
        </w:rPr>
        <w:t>In fact, f</w:t>
      </w:r>
      <w:r w:rsidR="00A510E0">
        <w:rPr>
          <w:rFonts w:asciiTheme="minorHAnsi" w:hAnsiTheme="minorHAnsi" w:cstheme="minorHAnsi"/>
          <w:sz w:val="22"/>
          <w:szCs w:val="22"/>
          <w:lang w:eastAsia="zh-CN"/>
        </w:rPr>
        <w:t xml:space="preserve">rom the </w:t>
      </w:r>
      <w:r w:rsidR="00D47A83">
        <w:rPr>
          <w:rFonts w:asciiTheme="minorHAnsi" w:hAnsiTheme="minorHAnsi" w:cstheme="minorHAnsi"/>
          <w:sz w:val="22"/>
          <w:szCs w:val="22"/>
          <w:lang w:eastAsia="zh-CN"/>
        </w:rPr>
        <w:t xml:space="preserve">highlighted parts of the </w:t>
      </w:r>
      <w:r w:rsidR="0065191E">
        <w:rPr>
          <w:rFonts w:asciiTheme="minorHAnsi" w:hAnsiTheme="minorHAnsi" w:cstheme="minorHAnsi"/>
          <w:sz w:val="22"/>
          <w:szCs w:val="22"/>
          <w:lang w:eastAsia="zh-CN"/>
        </w:rPr>
        <w:t xml:space="preserve">TS 23.501 </w:t>
      </w:r>
      <w:r w:rsidR="00A510E0">
        <w:rPr>
          <w:rFonts w:asciiTheme="minorHAnsi" w:hAnsiTheme="minorHAnsi" w:cstheme="minorHAnsi"/>
          <w:sz w:val="22"/>
          <w:szCs w:val="22"/>
          <w:lang w:eastAsia="zh-CN"/>
        </w:rPr>
        <w:t xml:space="preserve">extract below, we can remark that </w:t>
      </w:r>
      <w:r w:rsidR="00462471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there is no coupling between NAS retransmissions and long </w:t>
      </w:r>
      <w:proofErr w:type="spellStart"/>
      <w:r w:rsidR="00462471" w:rsidRPr="00462471">
        <w:rPr>
          <w:rFonts w:asciiTheme="minorHAnsi" w:hAnsiTheme="minorHAnsi" w:cstheme="minorHAnsi"/>
          <w:sz w:val="22"/>
          <w:szCs w:val="22"/>
          <w:lang w:eastAsia="zh-CN"/>
        </w:rPr>
        <w:t>eDRX</w:t>
      </w:r>
      <w:proofErr w:type="spellEnd"/>
      <w:r w:rsidR="00462471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cycles for RRC Inactive. </w:t>
      </w:r>
      <w:r w:rsidR="00D47A83">
        <w:rPr>
          <w:rFonts w:asciiTheme="minorHAnsi" w:hAnsiTheme="minorHAnsi" w:cstheme="minorHAnsi"/>
          <w:sz w:val="22"/>
          <w:szCs w:val="22"/>
          <w:lang w:eastAsia="zh-CN"/>
        </w:rPr>
        <w:t>In fact,</w:t>
      </w:r>
      <w:r w:rsidR="00462471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RAN has full control over the </w:t>
      </w:r>
      <w:proofErr w:type="spellStart"/>
      <w:r w:rsidR="00462471" w:rsidRPr="00462471">
        <w:rPr>
          <w:rFonts w:asciiTheme="minorHAnsi" w:hAnsiTheme="minorHAnsi" w:cstheme="minorHAnsi"/>
          <w:sz w:val="22"/>
          <w:szCs w:val="22"/>
          <w:lang w:eastAsia="zh-CN"/>
        </w:rPr>
        <w:t>eDRX</w:t>
      </w:r>
      <w:proofErr w:type="spellEnd"/>
      <w:r w:rsidR="00462471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cycles and can simply return a NAS non-delivery signalling to CN.</w:t>
      </w:r>
      <w:r w:rsidR="00584D4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AE02BD" w:rsidRPr="00AE02BD">
        <w:rPr>
          <w:rFonts w:asciiTheme="minorHAnsi" w:hAnsiTheme="minorHAnsi" w:cstheme="minorHAnsi"/>
          <w:sz w:val="22"/>
          <w:szCs w:val="22"/>
          <w:lang w:eastAsia="zh-CN"/>
        </w:rPr>
        <w:t>Upon receiving such feedback, the CN can then disable any NAS retransmission timers</w:t>
      </w:r>
      <w:r w:rsidR="00D47A83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34671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14:paraId="731415A3" w14:textId="5F1AA289" w:rsidR="00983B24" w:rsidRPr="003D00D7" w:rsidRDefault="00983B24" w:rsidP="005D302E">
      <w:pPr>
        <w:pStyle w:val="Heading5"/>
        <w:jc w:val="both"/>
        <w:rPr>
          <w:rFonts w:ascii="Times New Roman" w:eastAsia="Times New Roman" w:hAnsi="Times New Roman" w:cs="Times New Roman"/>
          <w:i/>
          <w:color w:val="0070C0"/>
          <w:sz w:val="24"/>
        </w:rPr>
      </w:pPr>
      <w:r w:rsidRPr="003D00D7">
        <w:rPr>
          <w:rFonts w:ascii="Times New Roman" w:eastAsia="Times New Roman" w:hAnsi="Times New Roman" w:cs="Times New Roman"/>
          <w:i/>
          <w:color w:val="0070C0"/>
          <w:sz w:val="24"/>
        </w:rPr>
        <w:t xml:space="preserve">TS 23.501 V15 </w:t>
      </w:r>
      <w:r w:rsidR="00422122" w:rsidRPr="003D00D7">
        <w:rPr>
          <w:rFonts w:ascii="Times New Roman" w:eastAsia="Times New Roman" w:hAnsi="Times New Roman" w:cs="Times New Roman"/>
          <w:i/>
          <w:color w:val="0070C0"/>
          <w:sz w:val="24"/>
        </w:rPr>
        <w:t xml:space="preserve">clause </w:t>
      </w:r>
      <w:proofErr w:type="gramStart"/>
      <w:r w:rsidR="00422122" w:rsidRPr="003D00D7">
        <w:rPr>
          <w:rFonts w:ascii="Times New Roman" w:eastAsia="Times New Roman" w:hAnsi="Times New Roman" w:cs="Times New Roman"/>
          <w:i/>
          <w:color w:val="0070C0"/>
          <w:sz w:val="24"/>
        </w:rPr>
        <w:t>5.3.3.2.5</w:t>
      </w:r>
      <w:r w:rsidRPr="003D00D7">
        <w:rPr>
          <w:rFonts w:ascii="Times New Roman" w:eastAsia="Times New Roman" w:hAnsi="Times New Roman" w:cs="Times New Roman"/>
          <w:i/>
          <w:color w:val="0070C0"/>
          <w:sz w:val="24"/>
        </w:rPr>
        <w:t>  CM</w:t>
      </w:r>
      <w:proofErr w:type="gramEnd"/>
      <w:r w:rsidRPr="003D00D7">
        <w:rPr>
          <w:rFonts w:ascii="Times New Roman" w:eastAsia="Times New Roman" w:hAnsi="Times New Roman" w:cs="Times New Roman"/>
          <w:i/>
          <w:color w:val="0070C0"/>
          <w:sz w:val="24"/>
        </w:rPr>
        <w:t>-CONNECTED with RRC Inactive state</w:t>
      </w:r>
    </w:p>
    <w:p w14:paraId="648F14DC" w14:textId="77777777" w:rsidR="00983B24" w:rsidRPr="006A5008" w:rsidRDefault="00983B24" w:rsidP="003D00D7">
      <w:pPr>
        <w:jc w:val="both"/>
        <w:rPr>
          <w:rFonts w:eastAsiaTheme="minorHAnsi"/>
          <w:i/>
          <w:lang w:val="en-US"/>
        </w:rPr>
      </w:pPr>
      <w:r w:rsidRPr="006A5008">
        <w:rPr>
          <w:i/>
          <w:lang w:val="en-US"/>
        </w:rPr>
        <w:t>[…]  If the RAN paging procedure, as defined in TS 38.300 [27], is not successful in establishing contact with the UE the procedure shall be handled by the network as follows:</w:t>
      </w:r>
    </w:p>
    <w:p w14:paraId="6020257F" w14:textId="77777777" w:rsidR="00983B24" w:rsidRPr="006A5008" w:rsidRDefault="00983B24" w:rsidP="003D00D7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6A5008">
        <w:rPr>
          <w:i/>
          <w:lang w:val="en-GB"/>
        </w:rPr>
        <w:t xml:space="preserve">-    </w:t>
      </w:r>
      <w:r w:rsidRPr="00210794">
        <w:rPr>
          <w:i/>
          <w:highlight w:val="yellow"/>
          <w:lang w:val="en-GB"/>
        </w:rPr>
        <w:t>If NG-RAN has at least one pending NAS PDU for transmission,</w:t>
      </w:r>
      <w:r w:rsidRPr="00B84048">
        <w:rPr>
          <w:i/>
          <w:highlight w:val="yellow"/>
          <w:lang w:val="en-GB"/>
        </w:rPr>
        <w:t xml:space="preserve"> the RAN node shall</w:t>
      </w:r>
      <w:r w:rsidRPr="006A5008">
        <w:rPr>
          <w:i/>
          <w:lang w:val="en-GB"/>
        </w:rPr>
        <w:t xml:space="preserve"> initiate the AN Release procedure (see TS 23.502 [3], clause 4.2.6,) to move the UE CM state in the AMF to CM-IDLE state </w:t>
      </w:r>
      <w:r w:rsidRPr="00165B3F">
        <w:rPr>
          <w:i/>
          <w:lang w:val="en-GB"/>
        </w:rPr>
        <w:t xml:space="preserve">and </w:t>
      </w:r>
      <w:r w:rsidRPr="00165B3F">
        <w:rPr>
          <w:i/>
          <w:highlight w:val="yellow"/>
          <w:lang w:val="en-GB"/>
        </w:rPr>
        <w:t>indicate to the AMF the NAS non-delivery</w:t>
      </w:r>
      <w:r w:rsidRPr="00165B3F">
        <w:rPr>
          <w:i/>
          <w:lang w:val="en-GB"/>
        </w:rPr>
        <w:t>.</w:t>
      </w:r>
    </w:p>
    <w:p w14:paraId="4C4B505A" w14:textId="77777777" w:rsidR="00983B24" w:rsidRPr="006A5008" w:rsidRDefault="00983B24" w:rsidP="003D00D7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lang w:val="en-GB"/>
        </w:rPr>
      </w:pPr>
      <w:r w:rsidRPr="006A5008">
        <w:rPr>
          <w:i/>
          <w:lang w:val="en-GB"/>
        </w:rPr>
        <w:t xml:space="preserve">-    If NG RAN has only pending user plane data for transmission, the NG-RAN node may keep the N2 connection active or initiate the AN Release procedure (see TS 23.502 [3], </w:t>
      </w:r>
      <w:r w:rsidRPr="006A5008">
        <w:rPr>
          <w:i/>
          <w:lang w:val="en-GB" w:eastAsia="zh-CN"/>
        </w:rPr>
        <w:t>clause 4.2.6</w:t>
      </w:r>
      <w:r w:rsidRPr="006A5008">
        <w:rPr>
          <w:i/>
          <w:lang w:val="en-GB"/>
        </w:rPr>
        <w:t>) based on local configuration in NG-RAN.</w:t>
      </w:r>
    </w:p>
    <w:p w14:paraId="70D51E68" w14:textId="5CEA8437" w:rsidR="0065191E" w:rsidRDefault="009A2A92" w:rsidP="005D302E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Note that sending back this signalling</w:t>
      </w:r>
      <w:r w:rsidR="0065191E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will have very minor impact </w:t>
      </w:r>
      <w:r w:rsidR="0065191E">
        <w:rPr>
          <w:rFonts w:asciiTheme="minorHAnsi" w:hAnsiTheme="minorHAnsi" w:cstheme="minorHAnsi"/>
          <w:sz w:val="22"/>
          <w:szCs w:val="22"/>
          <w:lang w:eastAsia="zh-CN"/>
        </w:rPr>
        <w:t xml:space="preserve">on the CN </w:t>
      </w:r>
      <w:r w:rsidR="0065191E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since most of the functions to handle such returned NAS Non-deliveries are already in place </w:t>
      </w:r>
      <w:r w:rsidR="00D26BBB">
        <w:rPr>
          <w:rFonts w:asciiTheme="minorHAnsi" w:hAnsiTheme="minorHAnsi" w:cstheme="minorHAnsi"/>
          <w:sz w:val="22"/>
          <w:szCs w:val="22"/>
          <w:lang w:eastAsia="zh-CN"/>
        </w:rPr>
        <w:t>for</w:t>
      </w:r>
      <w:r w:rsidR="0065191E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 5GC Rel-15 by the UE Activity Procedures in TS 23.502 clause 4.2.5.3.</w:t>
      </w:r>
    </w:p>
    <w:p w14:paraId="289E5466" w14:textId="3E982308" w:rsidR="009E2185" w:rsidRPr="0096368B" w:rsidRDefault="00BE3BAF" w:rsidP="009E2185">
      <w:pPr>
        <w:pStyle w:val="Observation"/>
        <w:ind w:left="1710" w:hanging="1710"/>
        <w:rPr>
          <w:rFonts w:cs="Arial"/>
          <w:sz w:val="20"/>
          <w:szCs w:val="20"/>
          <w:lang w:val="en-GB"/>
        </w:rPr>
      </w:pPr>
      <w:r>
        <w:rPr>
          <w:rFonts w:ascii="Calibri" w:hAnsi="Calibri" w:cs="Calibri"/>
          <w:lang w:val="en-US"/>
        </w:rPr>
        <w:lastRenderedPageBreak/>
        <w:t xml:space="preserve">There is no coupling between </w:t>
      </w:r>
      <w:r w:rsidR="006F149F" w:rsidRPr="006F149F">
        <w:rPr>
          <w:rFonts w:ascii="Calibri" w:hAnsi="Calibri" w:cs="Calibri"/>
          <w:lang w:val="en-US"/>
        </w:rPr>
        <w:t>SMS</w:t>
      </w:r>
      <w:r w:rsidR="006F149F">
        <w:rPr>
          <w:rFonts w:ascii="Calibri" w:hAnsi="Calibri" w:cs="Calibri"/>
          <w:lang w:val="en-US"/>
        </w:rPr>
        <w:t>/</w:t>
      </w:r>
      <w:r w:rsidR="006F149F" w:rsidRPr="006F149F">
        <w:rPr>
          <w:rFonts w:ascii="Calibri" w:hAnsi="Calibri" w:cs="Calibri"/>
          <w:lang w:val="en-US"/>
        </w:rPr>
        <w:t xml:space="preserve">NAS retransmissions timers </w:t>
      </w:r>
      <w:r w:rsidR="006F149F">
        <w:rPr>
          <w:rFonts w:ascii="Calibri" w:hAnsi="Calibri" w:cs="Calibri"/>
          <w:lang w:val="en-US"/>
        </w:rPr>
        <w:t>and</w:t>
      </w:r>
      <w:r w:rsidR="006F149F" w:rsidRPr="006F149F">
        <w:rPr>
          <w:rFonts w:ascii="Calibri" w:hAnsi="Calibri" w:cs="Calibri"/>
          <w:lang w:val="en-US"/>
        </w:rPr>
        <w:t xml:space="preserve"> </w:t>
      </w:r>
      <w:proofErr w:type="spellStart"/>
      <w:r w:rsidR="00A73902">
        <w:rPr>
          <w:rFonts w:ascii="Calibri" w:hAnsi="Calibri" w:cs="Calibri"/>
          <w:lang w:val="en-US"/>
        </w:rPr>
        <w:t>e</w:t>
      </w:r>
      <w:r w:rsidR="006F149F" w:rsidRPr="006F149F">
        <w:rPr>
          <w:rFonts w:ascii="Calibri" w:hAnsi="Calibri" w:cs="Calibri"/>
          <w:lang w:val="en-US"/>
        </w:rPr>
        <w:t>DRX</w:t>
      </w:r>
      <w:proofErr w:type="spellEnd"/>
      <w:r w:rsidR="006F149F" w:rsidRPr="006F149F">
        <w:rPr>
          <w:rFonts w:ascii="Calibri" w:hAnsi="Calibri" w:cs="Calibri"/>
          <w:lang w:val="en-US"/>
        </w:rPr>
        <w:t xml:space="preserve"> cycle length</w:t>
      </w:r>
      <w:r w:rsidR="002105EA">
        <w:rPr>
          <w:rFonts w:ascii="Calibri" w:hAnsi="Calibri" w:cs="Calibri"/>
          <w:lang w:val="en-US"/>
        </w:rPr>
        <w:t>;</w:t>
      </w:r>
      <w:r w:rsidR="009E2185">
        <w:rPr>
          <w:rFonts w:ascii="Calibri" w:hAnsi="Calibri" w:cs="Calibri"/>
          <w:lang w:val="en-US"/>
        </w:rPr>
        <w:t xml:space="preserve"> the </w:t>
      </w:r>
      <w:proofErr w:type="spellStart"/>
      <w:r w:rsidR="009E2185">
        <w:rPr>
          <w:rFonts w:ascii="Calibri" w:hAnsi="Calibri" w:cs="Calibri"/>
          <w:lang w:val="en-US"/>
        </w:rPr>
        <w:t>eNB</w:t>
      </w:r>
      <w:proofErr w:type="spellEnd"/>
      <w:r w:rsidR="009E2185">
        <w:rPr>
          <w:rFonts w:ascii="Calibri" w:hAnsi="Calibri" w:cs="Calibri"/>
          <w:lang w:val="en-US"/>
        </w:rPr>
        <w:t xml:space="preserve"> can return DL NAS </w:t>
      </w:r>
      <w:proofErr w:type="spellStart"/>
      <w:r w:rsidR="009E2185">
        <w:rPr>
          <w:rFonts w:ascii="Calibri" w:hAnsi="Calibri" w:cs="Calibri"/>
          <w:lang w:val="en-US"/>
        </w:rPr>
        <w:t>signalling</w:t>
      </w:r>
      <w:proofErr w:type="spellEnd"/>
      <w:r w:rsidR="009E2185">
        <w:rPr>
          <w:rFonts w:ascii="Calibri" w:hAnsi="Calibri" w:cs="Calibri"/>
          <w:lang w:val="en-US"/>
        </w:rPr>
        <w:t xml:space="preserve"> to CN as “NAS Non-Delivery N3 notification” when a device is not reachable during long </w:t>
      </w:r>
      <w:proofErr w:type="spellStart"/>
      <w:r w:rsidR="009E2185">
        <w:rPr>
          <w:rFonts w:ascii="Calibri" w:hAnsi="Calibri" w:cs="Calibri"/>
          <w:lang w:val="en-US"/>
        </w:rPr>
        <w:t>eDRX</w:t>
      </w:r>
      <w:proofErr w:type="spellEnd"/>
      <w:r w:rsidR="009E2185">
        <w:rPr>
          <w:rFonts w:ascii="Calibri" w:hAnsi="Calibri" w:cs="Calibri"/>
          <w:lang w:val="en-US"/>
        </w:rPr>
        <w:t xml:space="preserve"> sleep cycle</w:t>
      </w:r>
    </w:p>
    <w:p w14:paraId="65A6DF90" w14:textId="2101315F" w:rsidR="00063803" w:rsidRDefault="00A42EBE" w:rsidP="00B968D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n-US"/>
        </w:rPr>
      </w:pPr>
      <w:r w:rsidRPr="00E042DC">
        <w:rPr>
          <w:rFonts w:asciiTheme="minorHAnsi" w:hAnsiTheme="minorHAnsi" w:cstheme="minorHAnsi"/>
          <w:sz w:val="22"/>
          <w:szCs w:val="22"/>
          <w:lang w:val="en-US" w:eastAsia="zh-CN"/>
        </w:rPr>
        <w:t>Further</w:t>
      </w:r>
      <w:r w:rsidR="00DC2AE2">
        <w:rPr>
          <w:rFonts w:asciiTheme="minorHAnsi" w:hAnsiTheme="minorHAnsi" w:cstheme="minorHAnsi"/>
          <w:sz w:val="22"/>
          <w:szCs w:val="22"/>
          <w:lang w:val="en-US" w:eastAsia="zh-CN"/>
        </w:rPr>
        <w:t>more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, </w:t>
      </w:r>
      <w:bookmarkStart w:id="2" w:name="_Hlk4495059"/>
      <w:r w:rsidR="00063803">
        <w:rPr>
          <w:rFonts w:ascii="Calibri" w:hAnsi="Calibri" w:cs="Calibri"/>
          <w:sz w:val="22"/>
          <w:szCs w:val="22"/>
          <w:lang w:val="en-US"/>
        </w:rPr>
        <w:t xml:space="preserve">when </w:t>
      </w:r>
      <w:proofErr w:type="spellStart"/>
      <w:r w:rsidR="00063803">
        <w:rPr>
          <w:rFonts w:ascii="Calibri" w:hAnsi="Calibri" w:cs="Calibri"/>
          <w:sz w:val="22"/>
          <w:szCs w:val="22"/>
          <w:lang w:val="en-US"/>
        </w:rPr>
        <w:t>eDRX</w:t>
      </w:r>
      <w:proofErr w:type="spellEnd"/>
      <w:r w:rsidR="00063803">
        <w:rPr>
          <w:rFonts w:ascii="Calibri" w:hAnsi="Calibri" w:cs="Calibri"/>
          <w:sz w:val="22"/>
          <w:szCs w:val="22"/>
          <w:lang w:val="en-US"/>
        </w:rPr>
        <w:t xml:space="preserve"> is used, the </w:t>
      </w:r>
      <w:r w:rsidR="00E86D0D">
        <w:rPr>
          <w:rFonts w:ascii="Calibri" w:hAnsi="Calibri" w:cs="Calibri"/>
          <w:sz w:val="22"/>
          <w:szCs w:val="22"/>
          <w:lang w:val="en-US"/>
        </w:rPr>
        <w:t>CN (</w:t>
      </w:r>
      <w:r w:rsidR="00063803">
        <w:rPr>
          <w:rFonts w:ascii="Calibri" w:hAnsi="Calibri" w:cs="Calibri"/>
          <w:sz w:val="22"/>
          <w:szCs w:val="22"/>
          <w:lang w:val="en-US"/>
        </w:rPr>
        <w:t>UPF</w:t>
      </w:r>
      <w:r w:rsidR="00247BB0">
        <w:rPr>
          <w:rFonts w:ascii="Calibri" w:hAnsi="Calibri" w:cs="Calibri"/>
          <w:sz w:val="22"/>
          <w:szCs w:val="22"/>
          <w:lang w:val="en-US"/>
        </w:rPr>
        <w:t>)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can perform UP buffering instead of DL </w:t>
      </w:r>
      <w:r w:rsidR="00462A0F">
        <w:rPr>
          <w:rFonts w:ascii="Calibri" w:hAnsi="Calibri" w:cs="Calibri"/>
          <w:sz w:val="22"/>
          <w:szCs w:val="22"/>
          <w:lang w:val="en-US"/>
        </w:rPr>
        <w:t xml:space="preserve">user plane data forwarding </w:t>
      </w:r>
      <w:r w:rsidR="00063803">
        <w:rPr>
          <w:rFonts w:ascii="Calibri" w:hAnsi="Calibri" w:cs="Calibri"/>
          <w:sz w:val="22"/>
          <w:szCs w:val="22"/>
          <w:lang w:val="en-US"/>
        </w:rPr>
        <w:t>until the UE can be paged</w:t>
      </w:r>
      <w:bookmarkEnd w:id="2"/>
      <w:r w:rsidR="00063803">
        <w:rPr>
          <w:rFonts w:ascii="Calibri" w:hAnsi="Calibri" w:cs="Calibri"/>
          <w:sz w:val="22"/>
          <w:szCs w:val="22"/>
          <w:lang w:val="en-US"/>
        </w:rPr>
        <w:t xml:space="preserve">. </w:t>
      </w:r>
      <w:r w:rsidR="00A97F49">
        <w:rPr>
          <w:rFonts w:ascii="Calibri" w:hAnsi="Calibri" w:cs="Calibri"/>
          <w:sz w:val="22"/>
          <w:szCs w:val="22"/>
          <w:lang w:val="en-US"/>
        </w:rPr>
        <w:t>A notification can be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sent 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to AMF indicating when </w:t>
      </w:r>
      <w:r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063803">
        <w:rPr>
          <w:rFonts w:ascii="Calibri" w:hAnsi="Calibri" w:cs="Calibri"/>
          <w:sz w:val="22"/>
          <w:szCs w:val="22"/>
          <w:lang w:val="en-US"/>
        </w:rPr>
        <w:t>UE becomes available, i.e.</w:t>
      </w:r>
      <w:r w:rsidR="005309C6">
        <w:rPr>
          <w:rFonts w:ascii="Calibri" w:hAnsi="Calibri" w:cs="Calibri"/>
          <w:sz w:val="22"/>
          <w:szCs w:val="22"/>
          <w:lang w:val="en-US"/>
        </w:rPr>
        <w:t>,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time until next paging occasion. Alternatively, instead of delivering time until next paging occasion, RAN </w:t>
      </w:r>
      <w:r w:rsidR="007E36D1">
        <w:rPr>
          <w:rFonts w:ascii="Calibri" w:hAnsi="Calibri" w:cs="Calibri"/>
          <w:sz w:val="22"/>
          <w:szCs w:val="22"/>
          <w:lang w:val="en-US"/>
        </w:rPr>
        <w:t xml:space="preserve">can </w:t>
      </w:r>
      <w:r w:rsidR="00063803">
        <w:rPr>
          <w:rFonts w:ascii="Calibri" w:hAnsi="Calibri" w:cs="Calibri"/>
          <w:sz w:val="22"/>
          <w:szCs w:val="22"/>
          <w:lang w:val="en-US"/>
        </w:rPr>
        <w:t>page</w:t>
      </w:r>
      <w:r w:rsidR="007E36D1">
        <w:rPr>
          <w:rFonts w:ascii="Calibri" w:hAnsi="Calibri" w:cs="Calibri"/>
          <w:sz w:val="22"/>
          <w:szCs w:val="22"/>
          <w:lang w:val="en-US"/>
        </w:rPr>
        <w:t xml:space="preserve"> the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UE at next occasion and inform</w:t>
      </w:r>
      <w:r w:rsidR="007E36D1">
        <w:rPr>
          <w:rFonts w:ascii="Calibri" w:hAnsi="Calibri" w:cs="Calibri"/>
          <w:sz w:val="22"/>
          <w:szCs w:val="22"/>
          <w:lang w:val="en-US"/>
        </w:rPr>
        <w:t xml:space="preserve"> the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AMF that</w:t>
      </w:r>
      <w:r w:rsidR="007E36D1">
        <w:rPr>
          <w:rFonts w:ascii="Calibri" w:hAnsi="Calibri" w:cs="Calibri"/>
          <w:sz w:val="22"/>
          <w:szCs w:val="22"/>
          <w:lang w:val="en-US"/>
        </w:rPr>
        <w:t xml:space="preserve"> the </w:t>
      </w:r>
      <w:r w:rsidR="00063803">
        <w:rPr>
          <w:rFonts w:ascii="Calibri" w:hAnsi="Calibri" w:cs="Calibri"/>
          <w:sz w:val="22"/>
          <w:szCs w:val="22"/>
          <w:lang w:val="en-US"/>
        </w:rPr>
        <w:t>UE</w:t>
      </w:r>
      <w:r w:rsidR="00737549">
        <w:rPr>
          <w:rFonts w:ascii="Calibri" w:hAnsi="Calibri" w:cs="Calibri"/>
          <w:sz w:val="22"/>
          <w:szCs w:val="22"/>
          <w:lang w:val="en-US"/>
        </w:rPr>
        <w:t xml:space="preserve"> had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enter</w:t>
      </w:r>
      <w:r w:rsidR="007E36D1">
        <w:rPr>
          <w:rFonts w:ascii="Calibri" w:hAnsi="Calibri" w:cs="Calibri"/>
          <w:sz w:val="22"/>
          <w:szCs w:val="22"/>
          <w:lang w:val="en-US"/>
        </w:rPr>
        <w:t>ed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RRC_CONNECTED state. In both cases </w:t>
      </w:r>
      <w:r w:rsidR="002575F9">
        <w:rPr>
          <w:rFonts w:ascii="Calibri" w:hAnsi="Calibri" w:cs="Calibri"/>
          <w:sz w:val="22"/>
          <w:szCs w:val="22"/>
          <w:lang w:val="en-US"/>
        </w:rPr>
        <w:t>the CN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 can re-attempt the NAS signaling</w:t>
      </w:r>
      <w:r w:rsidR="00A97F49">
        <w:rPr>
          <w:rFonts w:ascii="Calibri" w:hAnsi="Calibri" w:cs="Calibri"/>
          <w:sz w:val="22"/>
          <w:szCs w:val="22"/>
          <w:lang w:val="en-US"/>
        </w:rPr>
        <w:t xml:space="preserve"> or send user plane data</w:t>
      </w:r>
      <w:r w:rsidR="00063803">
        <w:rPr>
          <w:rFonts w:ascii="Calibri" w:hAnsi="Calibri" w:cs="Calibri"/>
          <w:sz w:val="22"/>
          <w:szCs w:val="22"/>
          <w:lang w:val="en-US"/>
        </w:rPr>
        <w:t xml:space="preserve">. </w:t>
      </w:r>
      <w:r w:rsidR="002575F9">
        <w:rPr>
          <w:rFonts w:ascii="Calibri" w:hAnsi="Calibri" w:cs="Calibri"/>
          <w:sz w:val="22"/>
          <w:szCs w:val="22"/>
          <w:lang w:val="en-US"/>
        </w:rPr>
        <w:t xml:space="preserve">We note that this solution is already described in </w:t>
      </w:r>
      <w:r w:rsidR="000D215C">
        <w:rPr>
          <w:rFonts w:ascii="Calibri" w:hAnsi="Calibri" w:cs="Calibri"/>
          <w:sz w:val="22"/>
          <w:szCs w:val="22"/>
          <w:lang w:val="en-US"/>
        </w:rPr>
        <w:t xml:space="preserve">HLCOM </w:t>
      </w:r>
      <w:r w:rsidR="00EC6344">
        <w:rPr>
          <w:rFonts w:ascii="Calibri" w:hAnsi="Calibri" w:cs="Calibri"/>
          <w:sz w:val="22"/>
          <w:szCs w:val="22"/>
          <w:lang w:val="en-US"/>
        </w:rPr>
        <w:t xml:space="preserve">section of SA2 TR </w:t>
      </w:r>
      <w:r w:rsidR="001002E9">
        <w:rPr>
          <w:rFonts w:ascii="Calibri" w:hAnsi="Calibri" w:cs="Calibri"/>
          <w:sz w:val="22"/>
          <w:szCs w:val="22"/>
          <w:lang w:val="en-US"/>
        </w:rPr>
        <w:t>[</w:t>
      </w:r>
      <w:r w:rsidR="00DE235A">
        <w:rPr>
          <w:rFonts w:ascii="Calibri" w:hAnsi="Calibri" w:cs="Calibri"/>
          <w:sz w:val="22"/>
          <w:szCs w:val="22"/>
          <w:lang w:val="en-US"/>
        </w:rPr>
        <w:t>4</w:t>
      </w:r>
      <w:r w:rsidR="001002E9">
        <w:rPr>
          <w:rFonts w:ascii="Calibri" w:hAnsi="Calibri" w:cs="Calibri"/>
          <w:sz w:val="22"/>
          <w:szCs w:val="22"/>
          <w:lang w:val="en-US"/>
        </w:rPr>
        <w:t>].</w:t>
      </w:r>
    </w:p>
    <w:p w14:paraId="4E739280" w14:textId="42C82778" w:rsidR="00B968D3" w:rsidRDefault="00B968D3" w:rsidP="00B968D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30522E4D" w14:textId="77777777" w:rsidR="00B968D3" w:rsidRPr="0096368B" w:rsidRDefault="00B968D3" w:rsidP="00B968D3">
      <w:pPr>
        <w:pStyle w:val="Observation"/>
        <w:ind w:left="1710" w:hanging="1710"/>
        <w:rPr>
          <w:rFonts w:cs="Arial"/>
          <w:sz w:val="20"/>
          <w:szCs w:val="20"/>
          <w:lang w:val="en-GB"/>
        </w:rPr>
      </w:pPr>
      <w:r>
        <w:rPr>
          <w:rFonts w:ascii="Calibri" w:hAnsi="Calibri" w:cs="Calibri"/>
          <w:lang w:val="en-US"/>
        </w:rPr>
        <w:t>W</w:t>
      </w:r>
      <w:r w:rsidRPr="0084478E">
        <w:rPr>
          <w:rFonts w:ascii="Calibri" w:hAnsi="Calibri" w:cs="Calibri"/>
          <w:lang w:val="en-US"/>
        </w:rPr>
        <w:t xml:space="preserve">hen </w:t>
      </w:r>
      <w:proofErr w:type="spellStart"/>
      <w:r w:rsidRPr="0084478E">
        <w:rPr>
          <w:rFonts w:ascii="Calibri" w:hAnsi="Calibri" w:cs="Calibri"/>
          <w:lang w:val="en-US"/>
        </w:rPr>
        <w:t>eDRX</w:t>
      </w:r>
      <w:proofErr w:type="spellEnd"/>
      <w:r w:rsidRPr="0084478E">
        <w:rPr>
          <w:rFonts w:ascii="Calibri" w:hAnsi="Calibri" w:cs="Calibri"/>
          <w:lang w:val="en-US"/>
        </w:rPr>
        <w:t xml:space="preserve"> is used, the CN can perform UP buffering instead of DL NAS signaling until the UE can be paged </w:t>
      </w:r>
    </w:p>
    <w:p w14:paraId="139F00CF" w14:textId="77777777" w:rsidR="00B968D3" w:rsidRPr="00B968D3" w:rsidRDefault="00B968D3" w:rsidP="00B968D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18D34D6B" w14:textId="4024E6E2" w:rsidR="00983B24" w:rsidRDefault="00B968D3" w:rsidP="006418FC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</w:rPr>
        <w:t>From Observation 2 and Observation 3</w:t>
      </w:r>
      <w:r w:rsidR="0065191E">
        <w:rPr>
          <w:rFonts w:asciiTheme="minorHAnsi" w:hAnsiTheme="minorHAnsi" w:cstheme="minorHAnsi"/>
          <w:sz w:val="22"/>
          <w:szCs w:val="22"/>
        </w:rPr>
        <w:t>, we think that</w:t>
      </w:r>
      <w:r w:rsidR="0065191E" w:rsidRPr="00584D46">
        <w:rPr>
          <w:rFonts w:asciiTheme="minorHAnsi" w:hAnsiTheme="minorHAnsi" w:cstheme="minorHAnsi"/>
          <w:sz w:val="22"/>
          <w:szCs w:val="22"/>
        </w:rPr>
        <w:t xml:space="preserve"> long </w:t>
      </w:r>
      <w:proofErr w:type="spellStart"/>
      <w:r w:rsidR="0065191E" w:rsidRPr="00462471">
        <w:rPr>
          <w:rFonts w:asciiTheme="minorHAnsi" w:hAnsiTheme="minorHAnsi" w:cstheme="minorHAnsi"/>
          <w:sz w:val="22"/>
          <w:szCs w:val="22"/>
        </w:rPr>
        <w:t>eDRX</w:t>
      </w:r>
      <w:proofErr w:type="spellEnd"/>
      <w:r w:rsidR="0065191E" w:rsidRPr="00462471">
        <w:rPr>
          <w:rFonts w:asciiTheme="minorHAnsi" w:hAnsiTheme="minorHAnsi" w:cstheme="minorHAnsi"/>
          <w:sz w:val="22"/>
          <w:szCs w:val="22"/>
        </w:rPr>
        <w:t xml:space="preserve"> cycle</w:t>
      </w:r>
      <w:r w:rsidR="00170A37">
        <w:rPr>
          <w:rFonts w:asciiTheme="minorHAnsi" w:hAnsiTheme="minorHAnsi" w:cstheme="minorHAnsi"/>
          <w:sz w:val="22"/>
          <w:szCs w:val="22"/>
        </w:rPr>
        <w:t>s</w:t>
      </w:r>
      <w:r w:rsidR="0065191E" w:rsidRPr="00462471">
        <w:rPr>
          <w:rFonts w:asciiTheme="minorHAnsi" w:hAnsiTheme="minorHAnsi" w:cstheme="minorHAnsi"/>
          <w:sz w:val="22"/>
          <w:szCs w:val="22"/>
        </w:rPr>
        <w:t xml:space="preserve"> </w:t>
      </w:r>
      <w:r w:rsidR="004842F0">
        <w:rPr>
          <w:rFonts w:asciiTheme="minorHAnsi" w:hAnsiTheme="minorHAnsi" w:cstheme="minorHAnsi"/>
          <w:sz w:val="22"/>
          <w:szCs w:val="22"/>
        </w:rPr>
        <w:t xml:space="preserve">with RRC_INACTIVE </w:t>
      </w:r>
      <w:r w:rsidR="0065191E" w:rsidRPr="00462471">
        <w:rPr>
          <w:rFonts w:asciiTheme="minorHAnsi" w:hAnsiTheme="minorHAnsi" w:cstheme="minorHAnsi"/>
          <w:sz w:val="22"/>
          <w:szCs w:val="22"/>
        </w:rPr>
        <w:t>should not be a problem</w:t>
      </w:r>
      <w:r w:rsidR="0065191E">
        <w:rPr>
          <w:rFonts w:asciiTheme="minorHAnsi" w:hAnsiTheme="minorHAnsi" w:cstheme="minorHAnsi"/>
          <w:sz w:val="22"/>
          <w:szCs w:val="22"/>
        </w:rPr>
        <w:t xml:space="preserve"> since </w:t>
      </w:r>
      <w:r w:rsidR="0065191E" w:rsidRPr="00462471">
        <w:rPr>
          <w:rFonts w:asciiTheme="minorHAnsi" w:hAnsiTheme="minorHAnsi" w:cstheme="minorHAnsi"/>
          <w:sz w:val="22"/>
          <w:szCs w:val="22"/>
        </w:rPr>
        <w:t xml:space="preserve">not much data and forwarding of data </w:t>
      </w:r>
      <w:r w:rsidR="0065191E">
        <w:rPr>
          <w:rFonts w:asciiTheme="minorHAnsi" w:hAnsiTheme="minorHAnsi" w:cstheme="minorHAnsi"/>
          <w:sz w:val="22"/>
          <w:szCs w:val="22"/>
        </w:rPr>
        <w:t>needs to</w:t>
      </w:r>
      <w:r w:rsidR="0065191E" w:rsidRPr="00462471">
        <w:rPr>
          <w:rFonts w:asciiTheme="minorHAnsi" w:hAnsiTheme="minorHAnsi" w:cstheme="minorHAnsi"/>
          <w:sz w:val="22"/>
          <w:szCs w:val="22"/>
        </w:rPr>
        <w:t xml:space="preserve"> be </w:t>
      </w:r>
      <w:r w:rsidR="00FC4F3F">
        <w:rPr>
          <w:rFonts w:asciiTheme="minorHAnsi" w:hAnsiTheme="minorHAnsi" w:cstheme="minorHAnsi"/>
          <w:sz w:val="22"/>
          <w:szCs w:val="22"/>
        </w:rPr>
        <w:t>perform</w:t>
      </w:r>
      <w:r w:rsidR="0084478E">
        <w:rPr>
          <w:rFonts w:asciiTheme="minorHAnsi" w:hAnsiTheme="minorHAnsi" w:cstheme="minorHAnsi"/>
          <w:sz w:val="22"/>
          <w:szCs w:val="22"/>
        </w:rPr>
        <w:t>ed</w:t>
      </w:r>
      <w:r w:rsidR="0065191E" w:rsidRPr="00462471">
        <w:rPr>
          <w:rFonts w:asciiTheme="minorHAnsi" w:hAnsiTheme="minorHAnsi" w:cstheme="minorHAnsi"/>
          <w:sz w:val="22"/>
          <w:szCs w:val="22"/>
          <w:lang w:eastAsia="zh-CN"/>
        </w:rPr>
        <w:t xml:space="preserve">. </w:t>
      </w:r>
      <w:r w:rsidR="005E19A8">
        <w:rPr>
          <w:rFonts w:asciiTheme="minorHAnsi" w:hAnsiTheme="minorHAnsi" w:cstheme="minorHAnsi"/>
          <w:sz w:val="22"/>
          <w:szCs w:val="22"/>
          <w:lang w:eastAsia="zh-CN"/>
        </w:rPr>
        <w:t>T</w:t>
      </w:r>
      <w:r w:rsidR="00F3034E" w:rsidRPr="00F3034E">
        <w:rPr>
          <w:rFonts w:asciiTheme="minorHAnsi" w:hAnsiTheme="minorHAnsi" w:cstheme="minorHAnsi"/>
          <w:sz w:val="22"/>
          <w:szCs w:val="22"/>
          <w:lang w:eastAsia="zh-CN"/>
        </w:rPr>
        <w:t xml:space="preserve">he NG-RAN node could </w:t>
      </w:r>
      <w:r w:rsidR="005E19A8">
        <w:rPr>
          <w:rFonts w:asciiTheme="minorHAnsi" w:hAnsiTheme="minorHAnsi" w:cstheme="minorHAnsi"/>
          <w:sz w:val="22"/>
          <w:szCs w:val="22"/>
          <w:lang w:eastAsia="zh-CN"/>
        </w:rPr>
        <w:t xml:space="preserve">then </w:t>
      </w:r>
      <w:r w:rsidR="00FC4F3F">
        <w:rPr>
          <w:rFonts w:asciiTheme="minorHAnsi" w:hAnsiTheme="minorHAnsi" w:cstheme="minorHAnsi"/>
          <w:sz w:val="22"/>
          <w:szCs w:val="22"/>
          <w:lang w:eastAsia="zh-CN"/>
        </w:rPr>
        <w:t xml:space="preserve">simply </w:t>
      </w:r>
      <w:r w:rsidR="005E19A8">
        <w:rPr>
          <w:rFonts w:asciiTheme="minorHAnsi" w:hAnsiTheme="minorHAnsi" w:cstheme="minorHAnsi"/>
          <w:sz w:val="22"/>
          <w:szCs w:val="22"/>
          <w:lang w:eastAsia="zh-CN"/>
        </w:rPr>
        <w:t>feedback to</w:t>
      </w:r>
      <w:r w:rsidR="00F3034E" w:rsidRPr="00F3034E">
        <w:rPr>
          <w:rFonts w:asciiTheme="minorHAnsi" w:hAnsiTheme="minorHAnsi" w:cstheme="minorHAnsi"/>
          <w:sz w:val="22"/>
          <w:szCs w:val="22"/>
          <w:lang w:eastAsia="zh-CN"/>
        </w:rPr>
        <w:t xml:space="preserve"> the 5GC about th</w:t>
      </w:r>
      <w:r w:rsidR="005E19A8">
        <w:rPr>
          <w:rFonts w:asciiTheme="minorHAnsi" w:hAnsiTheme="minorHAnsi" w:cstheme="minorHAnsi"/>
          <w:sz w:val="22"/>
          <w:szCs w:val="22"/>
          <w:lang w:eastAsia="zh-CN"/>
        </w:rPr>
        <w:t>e</w:t>
      </w:r>
      <w:r w:rsidR="00F3034E" w:rsidRPr="00F3034E">
        <w:rPr>
          <w:rFonts w:asciiTheme="minorHAnsi" w:hAnsiTheme="minorHAnsi" w:cstheme="minorHAnsi"/>
          <w:sz w:val="22"/>
          <w:szCs w:val="22"/>
          <w:lang w:eastAsia="zh-CN"/>
        </w:rPr>
        <w:t xml:space="preserve"> end of </w:t>
      </w:r>
      <w:proofErr w:type="spellStart"/>
      <w:r w:rsidR="00F3034E" w:rsidRPr="00F3034E">
        <w:rPr>
          <w:rFonts w:asciiTheme="minorHAnsi" w:hAnsiTheme="minorHAnsi" w:cstheme="minorHAnsi"/>
          <w:sz w:val="22"/>
          <w:szCs w:val="22"/>
          <w:lang w:eastAsia="zh-CN"/>
        </w:rPr>
        <w:t>eDRX</w:t>
      </w:r>
      <w:proofErr w:type="spellEnd"/>
      <w:r w:rsidR="00F3034E" w:rsidRPr="00F3034E">
        <w:rPr>
          <w:rFonts w:asciiTheme="minorHAnsi" w:hAnsiTheme="minorHAnsi" w:cstheme="minorHAnsi"/>
          <w:sz w:val="22"/>
          <w:szCs w:val="22"/>
          <w:lang w:eastAsia="zh-CN"/>
        </w:rPr>
        <w:t xml:space="preserve"> sleeping period and theref</w:t>
      </w:r>
      <w:r w:rsidR="005E19A8">
        <w:rPr>
          <w:rFonts w:asciiTheme="minorHAnsi" w:hAnsiTheme="minorHAnsi" w:cstheme="minorHAnsi"/>
          <w:sz w:val="22"/>
          <w:szCs w:val="22"/>
          <w:lang w:eastAsia="zh-CN"/>
        </w:rPr>
        <w:t>ore inform CN</w:t>
      </w:r>
      <w:r w:rsidR="00F3034E" w:rsidRPr="00F3034E">
        <w:rPr>
          <w:rFonts w:asciiTheme="minorHAnsi" w:hAnsiTheme="minorHAnsi" w:cstheme="minorHAnsi"/>
          <w:sz w:val="22"/>
          <w:szCs w:val="22"/>
          <w:lang w:eastAsia="zh-CN"/>
        </w:rPr>
        <w:t xml:space="preserve"> of UE</w:t>
      </w:r>
      <w:r w:rsidR="00B94EC1">
        <w:rPr>
          <w:rFonts w:asciiTheme="minorHAnsi" w:hAnsiTheme="minorHAnsi" w:cstheme="minorHAnsi"/>
          <w:sz w:val="22"/>
          <w:szCs w:val="22"/>
          <w:lang w:eastAsia="zh-CN"/>
        </w:rPr>
        <w:t>’s next</w:t>
      </w:r>
      <w:r w:rsidR="00F3034E" w:rsidRPr="00F3034E">
        <w:rPr>
          <w:rFonts w:asciiTheme="minorHAnsi" w:hAnsiTheme="minorHAnsi" w:cstheme="minorHAnsi"/>
          <w:sz w:val="22"/>
          <w:szCs w:val="22"/>
          <w:lang w:eastAsia="zh-CN"/>
        </w:rPr>
        <w:t xml:space="preserve"> reachability</w:t>
      </w:r>
      <w:r w:rsidR="00B94EC1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14:paraId="53FD9ADD" w14:textId="0537B704" w:rsidR="00290D6F" w:rsidRPr="00A12FC9" w:rsidRDefault="00290D6F" w:rsidP="00871480">
      <w:pPr>
        <w:pStyle w:val="Observation"/>
        <w:ind w:left="1710" w:hanging="1710"/>
        <w:rPr>
          <w:rFonts w:cs="Arial"/>
          <w:sz w:val="20"/>
          <w:szCs w:val="20"/>
          <w:lang w:val="en-GB"/>
        </w:rPr>
      </w:pPr>
      <w:r w:rsidRPr="00A12FC9">
        <w:rPr>
          <w:rFonts w:cs="Arial"/>
          <w:sz w:val="20"/>
          <w:szCs w:val="20"/>
          <w:lang w:val="en-GB"/>
        </w:rPr>
        <w:t xml:space="preserve">There appear to be no need for major RAN3 specification changes needed </w:t>
      </w:r>
      <w:proofErr w:type="gramStart"/>
      <w:r w:rsidRPr="00A12FC9">
        <w:rPr>
          <w:rFonts w:cs="Arial"/>
          <w:sz w:val="20"/>
          <w:szCs w:val="20"/>
          <w:lang w:val="en-GB"/>
        </w:rPr>
        <w:t>in order to</w:t>
      </w:r>
      <w:proofErr w:type="gramEnd"/>
      <w:r w:rsidRPr="00A12FC9">
        <w:rPr>
          <w:rFonts w:cs="Arial"/>
          <w:sz w:val="20"/>
          <w:szCs w:val="20"/>
          <w:lang w:val="en-GB"/>
        </w:rPr>
        <w:t xml:space="preserve"> support very long </w:t>
      </w:r>
      <w:proofErr w:type="spellStart"/>
      <w:r w:rsidRPr="00A12FC9">
        <w:rPr>
          <w:rFonts w:cs="Arial"/>
          <w:sz w:val="20"/>
          <w:szCs w:val="20"/>
          <w:lang w:val="en-GB"/>
        </w:rPr>
        <w:t>eDRX</w:t>
      </w:r>
      <w:proofErr w:type="spellEnd"/>
      <w:r w:rsidRPr="00A12FC9">
        <w:rPr>
          <w:rFonts w:cs="Arial"/>
          <w:sz w:val="20"/>
          <w:szCs w:val="20"/>
          <w:lang w:val="en-GB"/>
        </w:rPr>
        <w:t xml:space="preserve"> (similar to Rel-13 </w:t>
      </w:r>
      <w:proofErr w:type="spellStart"/>
      <w:r w:rsidRPr="00A12FC9">
        <w:rPr>
          <w:rFonts w:cs="Arial"/>
          <w:sz w:val="20"/>
          <w:szCs w:val="20"/>
          <w:lang w:val="en-GB"/>
        </w:rPr>
        <w:t>eDRX</w:t>
      </w:r>
      <w:proofErr w:type="spellEnd"/>
      <w:r w:rsidRPr="00A12FC9">
        <w:rPr>
          <w:rFonts w:cs="Arial"/>
          <w:sz w:val="20"/>
          <w:szCs w:val="20"/>
          <w:lang w:val="en-GB"/>
        </w:rPr>
        <w:t>) with RRC_INACTIVE</w:t>
      </w:r>
      <w:r w:rsidR="00871480" w:rsidRPr="00A12FC9">
        <w:rPr>
          <w:rFonts w:cs="Arial"/>
          <w:sz w:val="20"/>
          <w:szCs w:val="20"/>
          <w:lang w:val="en-GB"/>
        </w:rPr>
        <w:t>.</w:t>
      </w:r>
      <w:r w:rsidR="00871480" w:rsidRPr="00A12FC9">
        <w:rPr>
          <w:rFonts w:cs="Arial"/>
          <w:sz w:val="20"/>
          <w:szCs w:val="20"/>
          <w:lang w:val="en-US"/>
        </w:rPr>
        <w:t xml:space="preserve"> </w:t>
      </w:r>
      <w:proofErr w:type="spellStart"/>
      <w:r w:rsidR="00871480" w:rsidRPr="00A12FC9">
        <w:rPr>
          <w:rFonts w:cs="Arial"/>
          <w:sz w:val="20"/>
          <w:szCs w:val="20"/>
          <w:lang w:val="en-US"/>
        </w:rPr>
        <w:t>eDRX</w:t>
      </w:r>
      <w:proofErr w:type="spellEnd"/>
      <w:r w:rsidR="00871480" w:rsidRPr="00A12FC9">
        <w:rPr>
          <w:rFonts w:cs="Arial"/>
          <w:sz w:val="20"/>
          <w:szCs w:val="20"/>
          <w:lang w:val="en-US"/>
        </w:rPr>
        <w:t xml:space="preserve"> in RRC_INACTIVE with Rel-13 </w:t>
      </w:r>
      <w:proofErr w:type="spellStart"/>
      <w:r w:rsidR="00871480" w:rsidRPr="00A12FC9">
        <w:rPr>
          <w:rFonts w:cs="Arial"/>
          <w:sz w:val="20"/>
          <w:szCs w:val="20"/>
          <w:lang w:val="en-US"/>
        </w:rPr>
        <w:t>eDRX</w:t>
      </w:r>
      <w:proofErr w:type="spellEnd"/>
      <w:r w:rsidR="00871480" w:rsidRPr="00A12FC9">
        <w:rPr>
          <w:rFonts w:cs="Arial"/>
          <w:sz w:val="20"/>
          <w:szCs w:val="20"/>
          <w:lang w:val="en-US"/>
        </w:rPr>
        <w:t xml:space="preserve"> sleep times can be supported, by combining observation 2 and 3</w:t>
      </w:r>
    </w:p>
    <w:p w14:paraId="679FF770" w14:textId="77777777" w:rsidR="000252F2" w:rsidRPr="00170A37" w:rsidRDefault="000252F2" w:rsidP="005D302E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6BA379B" w14:textId="55A81E8C" w:rsidR="007D5BE1" w:rsidRPr="0065191E" w:rsidRDefault="00461194" w:rsidP="005D302E">
      <w:pPr>
        <w:jc w:val="both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During last meeting, a</w:t>
      </w:r>
      <w:r w:rsidR="007D5BE1" w:rsidRPr="0065191E">
        <w:rPr>
          <w:rFonts w:asciiTheme="minorHAnsi" w:hAnsiTheme="minorHAnsi" w:cstheme="minorHAnsi"/>
          <w:sz w:val="22"/>
          <w:lang w:val="en-US"/>
        </w:rPr>
        <w:t xml:space="preserve"> company provided a LS reply </w:t>
      </w:r>
      <w:r w:rsidR="004D3BAF" w:rsidRPr="0065191E">
        <w:rPr>
          <w:rFonts w:asciiTheme="minorHAnsi" w:hAnsiTheme="minorHAnsi" w:cstheme="minorHAnsi"/>
          <w:sz w:val="22"/>
          <w:lang w:val="en-US"/>
        </w:rPr>
        <w:t>to SA2</w:t>
      </w:r>
      <w:r w:rsidR="00DE34DC">
        <w:rPr>
          <w:rFonts w:asciiTheme="minorHAnsi" w:hAnsiTheme="minorHAnsi" w:cstheme="minorHAnsi"/>
          <w:sz w:val="22"/>
          <w:lang w:val="en-US"/>
        </w:rPr>
        <w:t xml:space="preserve"> </w:t>
      </w:r>
      <w:r w:rsidR="00DE34DC" w:rsidRPr="0065191E">
        <w:rPr>
          <w:rFonts w:asciiTheme="minorHAnsi" w:hAnsiTheme="minorHAnsi" w:cstheme="minorHAnsi"/>
          <w:sz w:val="22"/>
          <w:lang w:val="en-US"/>
        </w:rPr>
        <w:t>in [</w:t>
      </w:r>
      <w:r w:rsidR="00DE34DC">
        <w:rPr>
          <w:rFonts w:asciiTheme="minorHAnsi" w:hAnsiTheme="minorHAnsi" w:cstheme="minorHAnsi"/>
          <w:sz w:val="22"/>
          <w:lang w:val="en-US"/>
        </w:rPr>
        <w:t>6</w:t>
      </w:r>
      <w:r w:rsidR="00DE34DC" w:rsidRPr="0065191E">
        <w:rPr>
          <w:rFonts w:asciiTheme="minorHAnsi" w:hAnsiTheme="minorHAnsi" w:cstheme="minorHAnsi"/>
          <w:sz w:val="22"/>
          <w:lang w:val="en-US"/>
        </w:rPr>
        <w:t>]</w:t>
      </w:r>
      <w:r w:rsidR="00DE34DC">
        <w:rPr>
          <w:rFonts w:asciiTheme="minorHAnsi" w:hAnsiTheme="minorHAnsi" w:cstheme="minorHAnsi"/>
          <w:sz w:val="22"/>
          <w:lang w:val="en-US"/>
        </w:rPr>
        <w:t>,</w:t>
      </w:r>
      <w:r w:rsidR="004D3BAF" w:rsidRPr="0065191E">
        <w:rPr>
          <w:rFonts w:asciiTheme="minorHAnsi" w:hAnsiTheme="minorHAnsi" w:cstheme="minorHAnsi"/>
          <w:sz w:val="22"/>
          <w:lang w:val="en-US"/>
        </w:rPr>
        <w:t xml:space="preserve"> indicating that long </w:t>
      </w:r>
      <w:proofErr w:type="spellStart"/>
      <w:r w:rsidR="004D3BAF" w:rsidRPr="0065191E">
        <w:rPr>
          <w:rFonts w:asciiTheme="minorHAnsi" w:hAnsiTheme="minorHAnsi" w:cstheme="minorHAnsi"/>
          <w:sz w:val="22"/>
          <w:lang w:val="en-US"/>
        </w:rPr>
        <w:t>eDRX</w:t>
      </w:r>
      <w:proofErr w:type="spellEnd"/>
      <w:r w:rsidR="004D3BAF" w:rsidRPr="0065191E">
        <w:rPr>
          <w:rFonts w:asciiTheme="minorHAnsi" w:hAnsiTheme="minorHAnsi" w:cstheme="minorHAnsi"/>
          <w:sz w:val="22"/>
          <w:lang w:val="en-US"/>
        </w:rPr>
        <w:t xml:space="preserve"> with </w:t>
      </w:r>
      <w:proofErr w:type="spellStart"/>
      <w:r w:rsidR="004D3BAF" w:rsidRPr="0065191E">
        <w:rPr>
          <w:rFonts w:asciiTheme="minorHAnsi" w:hAnsiTheme="minorHAnsi" w:cstheme="minorHAnsi"/>
          <w:sz w:val="22"/>
          <w:lang w:val="en-US"/>
        </w:rPr>
        <w:t>RRC_Inactive</w:t>
      </w:r>
      <w:proofErr w:type="spellEnd"/>
      <w:r w:rsidR="004D3BAF" w:rsidRPr="0065191E">
        <w:rPr>
          <w:rFonts w:asciiTheme="minorHAnsi" w:hAnsiTheme="minorHAnsi" w:cstheme="minorHAnsi"/>
          <w:sz w:val="22"/>
          <w:lang w:val="en-US"/>
        </w:rPr>
        <w:t xml:space="preserve"> </w:t>
      </w:r>
      <w:r w:rsidR="00921874" w:rsidRPr="0065191E">
        <w:rPr>
          <w:rFonts w:asciiTheme="minorHAnsi" w:hAnsiTheme="minorHAnsi" w:cstheme="minorHAnsi"/>
          <w:sz w:val="22"/>
          <w:lang w:val="en-US"/>
        </w:rPr>
        <w:t xml:space="preserve">state </w:t>
      </w:r>
      <w:r w:rsidR="004D3BAF" w:rsidRPr="0065191E">
        <w:rPr>
          <w:rFonts w:asciiTheme="minorHAnsi" w:hAnsiTheme="minorHAnsi" w:cstheme="minorHAnsi"/>
          <w:sz w:val="22"/>
          <w:lang w:val="en-US"/>
        </w:rPr>
        <w:t>is indeed possible</w:t>
      </w:r>
      <w:r w:rsidR="00823DD8">
        <w:rPr>
          <w:rFonts w:asciiTheme="minorHAnsi" w:hAnsiTheme="minorHAnsi" w:cstheme="minorHAnsi"/>
          <w:sz w:val="22"/>
          <w:lang w:val="en-US"/>
        </w:rPr>
        <w:t>, stating</w:t>
      </w:r>
      <w:r w:rsidR="00DE34DC">
        <w:rPr>
          <w:rFonts w:asciiTheme="minorHAnsi" w:hAnsiTheme="minorHAnsi" w:cstheme="minorHAnsi"/>
          <w:sz w:val="22"/>
          <w:lang w:val="en-US"/>
        </w:rPr>
        <w:t xml:space="preserve"> justifications </w:t>
      </w:r>
      <w:r w:rsidR="00CD3AD3">
        <w:rPr>
          <w:rFonts w:asciiTheme="minorHAnsi" w:hAnsiTheme="minorHAnsi" w:cstheme="minorHAnsi"/>
          <w:sz w:val="22"/>
          <w:lang w:val="en-US"/>
        </w:rPr>
        <w:t xml:space="preserve">almost </w:t>
      </w:r>
      <w:r w:rsidR="000C2D63">
        <w:rPr>
          <w:rFonts w:asciiTheme="minorHAnsi" w:hAnsiTheme="minorHAnsi" w:cstheme="minorHAnsi"/>
          <w:sz w:val="22"/>
          <w:lang w:val="en-US"/>
        </w:rPr>
        <w:t xml:space="preserve">in line with what </w:t>
      </w:r>
      <w:r w:rsidR="00823DD8">
        <w:rPr>
          <w:rFonts w:asciiTheme="minorHAnsi" w:hAnsiTheme="minorHAnsi" w:cstheme="minorHAnsi"/>
          <w:sz w:val="22"/>
          <w:lang w:val="en-US"/>
        </w:rPr>
        <w:t>i</w:t>
      </w:r>
      <w:r w:rsidR="00DE34DC">
        <w:rPr>
          <w:rFonts w:asciiTheme="minorHAnsi" w:hAnsiTheme="minorHAnsi" w:cstheme="minorHAnsi"/>
          <w:sz w:val="22"/>
          <w:lang w:val="en-US"/>
        </w:rPr>
        <w:t xml:space="preserve">s </w:t>
      </w:r>
      <w:r w:rsidR="00CD3AD3">
        <w:rPr>
          <w:rFonts w:asciiTheme="minorHAnsi" w:hAnsiTheme="minorHAnsi" w:cstheme="minorHAnsi"/>
          <w:sz w:val="22"/>
          <w:lang w:val="en-US"/>
        </w:rPr>
        <w:t>recommended</w:t>
      </w:r>
      <w:r w:rsidR="00DE34DC">
        <w:rPr>
          <w:rFonts w:asciiTheme="minorHAnsi" w:hAnsiTheme="minorHAnsi" w:cstheme="minorHAnsi"/>
          <w:sz w:val="22"/>
          <w:lang w:val="en-US"/>
        </w:rPr>
        <w:t xml:space="preserve"> above</w:t>
      </w:r>
      <w:r w:rsidR="004D3BAF" w:rsidRPr="0065191E">
        <w:rPr>
          <w:rFonts w:asciiTheme="minorHAnsi" w:hAnsiTheme="minorHAnsi" w:cstheme="minorHAnsi"/>
          <w:sz w:val="22"/>
          <w:lang w:val="en-US"/>
        </w:rPr>
        <w:t xml:space="preserve">. </w:t>
      </w:r>
      <w:r w:rsidR="006702C1">
        <w:rPr>
          <w:rFonts w:asciiTheme="minorHAnsi" w:hAnsiTheme="minorHAnsi" w:cstheme="minorHAnsi"/>
          <w:sz w:val="22"/>
          <w:lang w:val="en-US"/>
        </w:rPr>
        <w:t>Hence, w</w:t>
      </w:r>
      <w:r w:rsidR="00921874" w:rsidRPr="0065191E">
        <w:rPr>
          <w:rFonts w:asciiTheme="minorHAnsi" w:hAnsiTheme="minorHAnsi" w:cstheme="minorHAnsi"/>
          <w:sz w:val="22"/>
          <w:lang w:val="en-US"/>
        </w:rPr>
        <w:t>e propose</w:t>
      </w:r>
      <w:r>
        <w:rPr>
          <w:rFonts w:asciiTheme="minorHAnsi" w:hAnsiTheme="minorHAnsi" w:cstheme="minorHAnsi"/>
          <w:sz w:val="22"/>
          <w:lang w:val="en-US"/>
        </w:rPr>
        <w:t xml:space="preserve"> for this meeting</w:t>
      </w:r>
      <w:r w:rsidR="006777E3">
        <w:rPr>
          <w:rFonts w:asciiTheme="minorHAnsi" w:hAnsiTheme="minorHAnsi" w:cstheme="minorHAnsi"/>
          <w:sz w:val="22"/>
          <w:lang w:val="en-US"/>
        </w:rPr>
        <w:t>,</w:t>
      </w:r>
      <w:r w:rsidR="00921874" w:rsidRPr="0065191E">
        <w:rPr>
          <w:rFonts w:asciiTheme="minorHAnsi" w:hAnsiTheme="minorHAnsi" w:cstheme="minorHAnsi"/>
          <w:sz w:val="22"/>
          <w:lang w:val="en-US"/>
        </w:rPr>
        <w:t xml:space="preserve"> to send the LS reply </w:t>
      </w:r>
      <w:r w:rsidR="00404ACC" w:rsidRPr="0065191E">
        <w:rPr>
          <w:rFonts w:asciiTheme="minorHAnsi" w:hAnsiTheme="minorHAnsi" w:cstheme="minorHAnsi"/>
          <w:sz w:val="22"/>
          <w:lang w:val="en-US"/>
        </w:rPr>
        <w:t>to</w:t>
      </w:r>
      <w:r w:rsidR="00921874" w:rsidRPr="0065191E">
        <w:rPr>
          <w:rFonts w:asciiTheme="minorHAnsi" w:hAnsiTheme="minorHAnsi" w:cstheme="minorHAnsi"/>
          <w:sz w:val="22"/>
          <w:lang w:val="en-US"/>
        </w:rPr>
        <w:t xml:space="preserve"> </w:t>
      </w:r>
      <w:r w:rsidR="00DD2287">
        <w:rPr>
          <w:rFonts w:asciiTheme="minorHAnsi" w:hAnsiTheme="minorHAnsi" w:cstheme="minorHAnsi"/>
          <w:sz w:val="22"/>
          <w:lang w:val="en-US"/>
        </w:rPr>
        <w:t>SA2</w:t>
      </w:r>
      <w:r w:rsidR="006E1CE4">
        <w:rPr>
          <w:rFonts w:asciiTheme="minorHAnsi" w:hAnsiTheme="minorHAnsi" w:cstheme="minorHAnsi"/>
          <w:sz w:val="22"/>
          <w:lang w:val="en-US"/>
        </w:rPr>
        <w:t xml:space="preserve"> to highlight that extended DRX with Rel-13</w:t>
      </w:r>
      <w:r w:rsidR="009E2185">
        <w:rPr>
          <w:rFonts w:asciiTheme="minorHAnsi" w:hAnsiTheme="minorHAnsi" w:cstheme="minorHAnsi"/>
          <w:sz w:val="22"/>
          <w:lang w:val="en-US"/>
        </w:rPr>
        <w:t xml:space="preserve"> </w:t>
      </w:r>
      <w:proofErr w:type="spellStart"/>
      <w:r w:rsidR="009E2185">
        <w:rPr>
          <w:rFonts w:asciiTheme="minorHAnsi" w:hAnsiTheme="minorHAnsi" w:cstheme="minorHAnsi"/>
          <w:sz w:val="22"/>
          <w:lang w:val="en-US"/>
        </w:rPr>
        <w:t>eDRX</w:t>
      </w:r>
      <w:proofErr w:type="spellEnd"/>
      <w:r w:rsidR="009E2185">
        <w:rPr>
          <w:rFonts w:asciiTheme="minorHAnsi" w:hAnsiTheme="minorHAnsi" w:cstheme="minorHAnsi"/>
          <w:sz w:val="22"/>
          <w:lang w:val="en-US"/>
        </w:rPr>
        <w:t xml:space="preserve"> sleep times </w:t>
      </w:r>
      <w:r w:rsidR="00C04DE4">
        <w:rPr>
          <w:rFonts w:asciiTheme="minorHAnsi" w:hAnsiTheme="minorHAnsi" w:cstheme="minorHAnsi"/>
          <w:sz w:val="22"/>
          <w:lang w:val="en-US"/>
        </w:rPr>
        <w:t>can</w:t>
      </w:r>
      <w:r w:rsidR="009E2185">
        <w:rPr>
          <w:rFonts w:asciiTheme="minorHAnsi" w:hAnsiTheme="minorHAnsi" w:cstheme="minorHAnsi"/>
          <w:sz w:val="22"/>
          <w:lang w:val="en-US"/>
        </w:rPr>
        <w:t xml:space="preserve"> already </w:t>
      </w:r>
      <w:r w:rsidR="00A42EBE">
        <w:rPr>
          <w:rFonts w:asciiTheme="minorHAnsi" w:hAnsiTheme="minorHAnsi" w:cstheme="minorHAnsi"/>
          <w:sz w:val="22"/>
          <w:lang w:val="en-US"/>
        </w:rPr>
        <w:t xml:space="preserve">be </w:t>
      </w:r>
      <w:r w:rsidR="009E2185">
        <w:rPr>
          <w:rFonts w:asciiTheme="minorHAnsi" w:hAnsiTheme="minorHAnsi" w:cstheme="minorHAnsi"/>
          <w:sz w:val="22"/>
          <w:lang w:val="en-US"/>
        </w:rPr>
        <w:t xml:space="preserve">supported by </w:t>
      </w:r>
      <w:proofErr w:type="gramStart"/>
      <w:r w:rsidR="009E2185">
        <w:rPr>
          <w:rFonts w:asciiTheme="minorHAnsi" w:hAnsiTheme="minorHAnsi" w:cstheme="minorHAnsi"/>
          <w:sz w:val="22"/>
          <w:lang w:val="en-US"/>
        </w:rPr>
        <w:t>taking into account</w:t>
      </w:r>
      <w:proofErr w:type="gramEnd"/>
      <w:r w:rsidR="009E2185">
        <w:rPr>
          <w:rFonts w:asciiTheme="minorHAnsi" w:hAnsiTheme="minorHAnsi" w:cstheme="minorHAnsi"/>
          <w:sz w:val="22"/>
          <w:lang w:val="en-US"/>
        </w:rPr>
        <w:t xml:space="preserve"> the above</w:t>
      </w:r>
      <w:r w:rsidR="0092157D">
        <w:rPr>
          <w:rFonts w:asciiTheme="minorHAnsi" w:hAnsiTheme="minorHAnsi" w:cstheme="minorHAnsi"/>
          <w:sz w:val="22"/>
          <w:lang w:val="en-US"/>
        </w:rPr>
        <w:t xml:space="preserve"> observations</w:t>
      </w:r>
      <w:r w:rsidR="00BA7AE9" w:rsidRPr="0065191E">
        <w:rPr>
          <w:rFonts w:asciiTheme="minorHAnsi" w:hAnsiTheme="minorHAnsi" w:cstheme="minorHAnsi"/>
          <w:sz w:val="22"/>
          <w:lang w:val="en-US"/>
        </w:rPr>
        <w:t>.</w:t>
      </w:r>
      <w:r w:rsidR="0092157D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356213FD" w14:textId="2D361DA7" w:rsidR="00337371" w:rsidRPr="005F25F7" w:rsidRDefault="00117B27" w:rsidP="005D302E">
      <w:pPr>
        <w:pStyle w:val="Proposal"/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bookmarkStart w:id="3" w:name="_Hlk535933740"/>
      <w:r>
        <w:rPr>
          <w:sz w:val="20"/>
          <w:szCs w:val="20"/>
          <w:lang w:val="en-US"/>
        </w:rPr>
        <w:t>RAN3 to agree to send the LS reply provided by [</w:t>
      </w:r>
      <w:r w:rsidR="0088695C">
        <w:rPr>
          <w:sz w:val="20"/>
          <w:szCs w:val="20"/>
          <w:lang w:val="en-US"/>
        </w:rPr>
        <w:t>6</w:t>
      </w:r>
      <w:r>
        <w:rPr>
          <w:sz w:val="20"/>
          <w:szCs w:val="20"/>
          <w:lang w:val="en-US"/>
        </w:rPr>
        <w:t>]</w:t>
      </w:r>
      <w:r w:rsidR="003B3A45">
        <w:rPr>
          <w:sz w:val="20"/>
          <w:szCs w:val="20"/>
          <w:lang w:val="en-US"/>
        </w:rPr>
        <w:t xml:space="preserve"> to indicate how NG-RAN can manage long </w:t>
      </w:r>
      <w:proofErr w:type="spellStart"/>
      <w:r w:rsidR="003B3A45">
        <w:rPr>
          <w:sz w:val="20"/>
          <w:szCs w:val="20"/>
          <w:lang w:val="en-US"/>
        </w:rPr>
        <w:t>eDRX</w:t>
      </w:r>
      <w:proofErr w:type="spellEnd"/>
      <w:r w:rsidR="003B3A45">
        <w:rPr>
          <w:sz w:val="20"/>
          <w:szCs w:val="20"/>
          <w:lang w:val="en-US"/>
        </w:rPr>
        <w:t xml:space="preserve"> cycles with RRC_INACTIVE</w:t>
      </w:r>
    </w:p>
    <w:bookmarkEnd w:id="3"/>
    <w:p w14:paraId="4631EF71" w14:textId="77777777" w:rsidR="00725395" w:rsidRPr="007D3E81" w:rsidRDefault="00725395" w:rsidP="005D302E">
      <w:pPr>
        <w:pStyle w:val="Heading1"/>
        <w:jc w:val="both"/>
        <w:rPr>
          <w:lang w:eastAsia="zh-CN"/>
        </w:rPr>
      </w:pPr>
      <w:r>
        <w:rPr>
          <w:lang w:eastAsia="zh-CN"/>
        </w:rPr>
        <w:t xml:space="preserve">2 </w:t>
      </w:r>
      <w:r w:rsidRPr="007D3E81">
        <w:rPr>
          <w:lang w:eastAsia="zh-CN"/>
        </w:rPr>
        <w:t>Conclusion</w:t>
      </w:r>
    </w:p>
    <w:p w14:paraId="04BB9659" w14:textId="432FF9AC" w:rsidR="00725395" w:rsidRPr="00926F5B" w:rsidRDefault="00725395" w:rsidP="005D302E">
      <w:pPr>
        <w:pStyle w:val="BodyText"/>
        <w:jc w:val="both"/>
        <w:rPr>
          <w:rFonts w:asciiTheme="minorHAnsi" w:hAnsiTheme="minorHAnsi" w:cstheme="minorHAnsi"/>
          <w:b/>
          <w:bCs/>
          <w:color w:val="000000" w:themeColor="text1"/>
          <w:lang w:val="en-US"/>
        </w:rPr>
      </w:pPr>
      <w:r w:rsidRPr="00CC2996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In the </w:t>
      </w:r>
      <w:bookmarkStart w:id="4" w:name="_Hlk3907456"/>
      <w:r w:rsidRPr="00CC2996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previous section we made the </w:t>
      </w:r>
      <w:bookmarkEnd w:id="4"/>
      <w:r w:rsidRPr="00CC2996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following </w:t>
      </w:r>
      <w:r w:rsidR="00CC2996" w:rsidRPr="00CC2996">
        <w:rPr>
          <w:rFonts w:asciiTheme="minorHAnsi" w:hAnsiTheme="minorHAnsi" w:cstheme="minorHAnsi"/>
          <w:color w:val="000000" w:themeColor="text1"/>
          <w:sz w:val="22"/>
          <w:lang w:val="en-US"/>
        </w:rPr>
        <w:t>observations</w:t>
      </w:r>
      <w:r w:rsidRPr="00926F5B">
        <w:rPr>
          <w:rFonts w:asciiTheme="minorHAnsi" w:hAnsiTheme="minorHAnsi" w:cstheme="minorHAnsi"/>
          <w:color w:val="000000" w:themeColor="text1"/>
          <w:lang w:val="en-US"/>
        </w:rPr>
        <w:t>:</w:t>
      </w:r>
      <w:r w:rsidRPr="00926F5B">
        <w:rPr>
          <w:rFonts w:asciiTheme="minorHAnsi" w:hAnsiTheme="minorHAnsi" w:cstheme="minorHAnsi"/>
          <w:b/>
          <w:bCs/>
          <w:color w:val="000000" w:themeColor="text1"/>
          <w:lang w:val="en-US"/>
        </w:rPr>
        <w:t xml:space="preserve"> </w:t>
      </w:r>
    </w:p>
    <w:p w14:paraId="62C1D3F3" w14:textId="1B9B54E7" w:rsidR="002967DE" w:rsidRPr="00F15822" w:rsidRDefault="002967DE" w:rsidP="00CC2996">
      <w:pPr>
        <w:pStyle w:val="Observation"/>
        <w:numPr>
          <w:ilvl w:val="0"/>
          <w:numId w:val="10"/>
        </w:numPr>
        <w:rPr>
          <w:rFonts w:cs="Arial"/>
          <w:sz w:val="20"/>
          <w:szCs w:val="20"/>
          <w:lang w:val="en-GB"/>
        </w:rPr>
      </w:pPr>
      <w:r w:rsidRPr="00F15822">
        <w:rPr>
          <w:rFonts w:cs="Arial"/>
          <w:sz w:val="20"/>
          <w:szCs w:val="20"/>
          <w:lang w:val="en-GB"/>
        </w:rPr>
        <w:t xml:space="preserve">Bounding </w:t>
      </w:r>
      <w:proofErr w:type="spellStart"/>
      <w:r w:rsidRPr="00F15822">
        <w:rPr>
          <w:rFonts w:cs="Arial"/>
          <w:sz w:val="20"/>
          <w:szCs w:val="20"/>
          <w:lang w:val="en-GB"/>
        </w:rPr>
        <w:t>eDRX</w:t>
      </w:r>
      <w:proofErr w:type="spellEnd"/>
      <w:r w:rsidRPr="00F15822">
        <w:rPr>
          <w:rFonts w:cs="Arial"/>
          <w:sz w:val="20"/>
          <w:szCs w:val="20"/>
          <w:lang w:val="en-GB"/>
        </w:rPr>
        <w:t xml:space="preserve"> cycles by NAS/SMS retransmission timers is harmful for </w:t>
      </w:r>
      <w:proofErr w:type="spellStart"/>
      <w:r w:rsidRPr="00F15822">
        <w:rPr>
          <w:rFonts w:cs="Arial"/>
          <w:sz w:val="20"/>
          <w:szCs w:val="20"/>
          <w:lang w:val="en-GB"/>
        </w:rPr>
        <w:t>CIoT</w:t>
      </w:r>
      <w:proofErr w:type="spellEnd"/>
      <w:r w:rsidRPr="00F15822">
        <w:rPr>
          <w:rFonts w:cs="Arial"/>
          <w:sz w:val="20"/>
          <w:szCs w:val="20"/>
          <w:lang w:val="en-GB"/>
        </w:rPr>
        <w:t xml:space="preserve"> UEs power consumption</w:t>
      </w:r>
    </w:p>
    <w:p w14:paraId="3114D41F" w14:textId="7AA3DBE1" w:rsidR="002967DE" w:rsidRPr="00F15822" w:rsidRDefault="002967DE" w:rsidP="00CC2996">
      <w:pPr>
        <w:pStyle w:val="Observation"/>
        <w:numPr>
          <w:ilvl w:val="0"/>
          <w:numId w:val="10"/>
        </w:numPr>
        <w:rPr>
          <w:rFonts w:cs="Arial"/>
          <w:sz w:val="20"/>
          <w:szCs w:val="20"/>
          <w:lang w:val="en-GB"/>
        </w:rPr>
      </w:pPr>
      <w:r w:rsidRPr="00F15822">
        <w:rPr>
          <w:rFonts w:cs="Arial"/>
          <w:sz w:val="20"/>
          <w:szCs w:val="20"/>
          <w:lang w:val="en-US"/>
        </w:rPr>
        <w:t xml:space="preserve">There is no coupling between SMS/NAS retransmissions timers and </w:t>
      </w:r>
      <w:proofErr w:type="spellStart"/>
      <w:r w:rsidRPr="00F15822">
        <w:rPr>
          <w:rFonts w:cs="Arial"/>
          <w:sz w:val="20"/>
          <w:szCs w:val="20"/>
          <w:lang w:val="en-US"/>
        </w:rPr>
        <w:t>eDRX</w:t>
      </w:r>
      <w:proofErr w:type="spellEnd"/>
      <w:r w:rsidRPr="00F15822">
        <w:rPr>
          <w:rFonts w:cs="Arial"/>
          <w:sz w:val="20"/>
          <w:szCs w:val="20"/>
          <w:lang w:val="en-US"/>
        </w:rPr>
        <w:t xml:space="preserve"> cycle length; the </w:t>
      </w:r>
      <w:proofErr w:type="spellStart"/>
      <w:r w:rsidRPr="00F15822">
        <w:rPr>
          <w:rFonts w:cs="Arial"/>
          <w:sz w:val="20"/>
          <w:szCs w:val="20"/>
          <w:lang w:val="en-US"/>
        </w:rPr>
        <w:t>eNB</w:t>
      </w:r>
      <w:proofErr w:type="spellEnd"/>
      <w:r w:rsidRPr="00F15822">
        <w:rPr>
          <w:rFonts w:cs="Arial"/>
          <w:sz w:val="20"/>
          <w:szCs w:val="20"/>
          <w:lang w:val="en-US"/>
        </w:rPr>
        <w:t xml:space="preserve"> can return DL NAS </w:t>
      </w:r>
      <w:proofErr w:type="spellStart"/>
      <w:r w:rsidRPr="00F15822">
        <w:rPr>
          <w:rFonts w:cs="Arial"/>
          <w:sz w:val="20"/>
          <w:szCs w:val="20"/>
          <w:lang w:val="en-US"/>
        </w:rPr>
        <w:t>signalling</w:t>
      </w:r>
      <w:proofErr w:type="spellEnd"/>
      <w:r w:rsidRPr="00F15822">
        <w:rPr>
          <w:rFonts w:cs="Arial"/>
          <w:sz w:val="20"/>
          <w:szCs w:val="20"/>
          <w:lang w:val="en-US"/>
        </w:rPr>
        <w:t xml:space="preserve"> to CN as “NAS Non-Delivery N3 notification” when a device is not reachable during long </w:t>
      </w:r>
      <w:proofErr w:type="spellStart"/>
      <w:r w:rsidRPr="00F15822">
        <w:rPr>
          <w:rFonts w:cs="Arial"/>
          <w:sz w:val="20"/>
          <w:szCs w:val="20"/>
          <w:lang w:val="en-US"/>
        </w:rPr>
        <w:t>eDRX</w:t>
      </w:r>
      <w:proofErr w:type="spellEnd"/>
      <w:r w:rsidRPr="00F15822">
        <w:rPr>
          <w:rFonts w:cs="Arial"/>
          <w:sz w:val="20"/>
          <w:szCs w:val="20"/>
          <w:lang w:val="en-US"/>
        </w:rPr>
        <w:t xml:space="preserve"> sleep cycle</w:t>
      </w:r>
    </w:p>
    <w:p w14:paraId="7B373E3F" w14:textId="6A8B7D0C" w:rsidR="002967DE" w:rsidRPr="00A12FC9" w:rsidRDefault="002967DE" w:rsidP="00CC2996">
      <w:pPr>
        <w:pStyle w:val="Observation"/>
        <w:numPr>
          <w:ilvl w:val="0"/>
          <w:numId w:val="10"/>
        </w:numPr>
        <w:rPr>
          <w:rFonts w:cs="Arial"/>
          <w:sz w:val="20"/>
          <w:szCs w:val="20"/>
          <w:lang w:val="en-GB"/>
        </w:rPr>
      </w:pPr>
      <w:r w:rsidRPr="00A12FC9">
        <w:rPr>
          <w:rFonts w:cs="Arial"/>
          <w:sz w:val="20"/>
          <w:szCs w:val="20"/>
          <w:lang w:val="en-US"/>
        </w:rPr>
        <w:t xml:space="preserve">When </w:t>
      </w:r>
      <w:proofErr w:type="spellStart"/>
      <w:r w:rsidRPr="00A12FC9">
        <w:rPr>
          <w:rFonts w:cs="Arial"/>
          <w:sz w:val="20"/>
          <w:szCs w:val="20"/>
          <w:lang w:val="en-US"/>
        </w:rPr>
        <w:t>eDRX</w:t>
      </w:r>
      <w:proofErr w:type="spellEnd"/>
      <w:r w:rsidRPr="00A12FC9">
        <w:rPr>
          <w:rFonts w:cs="Arial"/>
          <w:sz w:val="20"/>
          <w:szCs w:val="20"/>
          <w:lang w:val="en-US"/>
        </w:rPr>
        <w:t xml:space="preserve"> is used, the CN can perform UP buffering instead of DL NAS signaling until the UE can be paged</w:t>
      </w:r>
      <w:r w:rsidR="001D4713" w:rsidRPr="00A12FC9">
        <w:rPr>
          <w:rFonts w:cs="Arial"/>
          <w:sz w:val="20"/>
          <w:szCs w:val="20"/>
          <w:lang w:val="en-US"/>
        </w:rPr>
        <w:t xml:space="preserve">. </w:t>
      </w:r>
      <w:proofErr w:type="spellStart"/>
      <w:r w:rsidR="001D4713" w:rsidRPr="00A12FC9">
        <w:rPr>
          <w:rFonts w:cs="Arial"/>
          <w:sz w:val="20"/>
          <w:szCs w:val="20"/>
          <w:lang w:val="en-US"/>
        </w:rPr>
        <w:t>eDRX</w:t>
      </w:r>
      <w:proofErr w:type="spellEnd"/>
      <w:r w:rsidR="001D4713" w:rsidRPr="00A12FC9">
        <w:rPr>
          <w:rFonts w:cs="Arial"/>
          <w:sz w:val="20"/>
          <w:szCs w:val="20"/>
          <w:lang w:val="en-US"/>
        </w:rPr>
        <w:t xml:space="preserve"> in RRC_INACTIVE with Rel-13 </w:t>
      </w:r>
      <w:proofErr w:type="spellStart"/>
      <w:r w:rsidR="001D4713" w:rsidRPr="00A12FC9">
        <w:rPr>
          <w:rFonts w:cs="Arial"/>
          <w:sz w:val="20"/>
          <w:szCs w:val="20"/>
          <w:lang w:val="en-US"/>
        </w:rPr>
        <w:t>eDRX</w:t>
      </w:r>
      <w:proofErr w:type="spellEnd"/>
      <w:r w:rsidR="001D4713" w:rsidRPr="00A12FC9">
        <w:rPr>
          <w:rFonts w:cs="Arial"/>
          <w:sz w:val="20"/>
          <w:szCs w:val="20"/>
          <w:lang w:val="en-US"/>
        </w:rPr>
        <w:t xml:space="preserve"> sleep times can be supported, by combining observation 2 and 3</w:t>
      </w:r>
    </w:p>
    <w:p w14:paraId="32B8BC0E" w14:textId="23B64E0A" w:rsidR="00DE62FD" w:rsidRPr="00A12FC9" w:rsidRDefault="00DE62FD" w:rsidP="00A12FC9">
      <w:pPr>
        <w:pStyle w:val="Observation"/>
        <w:numPr>
          <w:ilvl w:val="0"/>
          <w:numId w:val="10"/>
        </w:numPr>
        <w:rPr>
          <w:rFonts w:cs="Arial"/>
          <w:sz w:val="20"/>
          <w:lang w:val="en-GB"/>
        </w:rPr>
      </w:pPr>
      <w:r w:rsidRPr="00DE62FD">
        <w:rPr>
          <w:rFonts w:cs="Arial"/>
          <w:sz w:val="20"/>
          <w:lang w:val="en-GB"/>
        </w:rPr>
        <w:t xml:space="preserve">There appear to be no need for major RAN3 specification changes needed in order to support very long </w:t>
      </w:r>
      <w:proofErr w:type="spellStart"/>
      <w:r w:rsidRPr="00DE62FD">
        <w:rPr>
          <w:rFonts w:cs="Arial"/>
          <w:sz w:val="20"/>
          <w:lang w:val="en-GB"/>
        </w:rPr>
        <w:t>eDRX</w:t>
      </w:r>
      <w:proofErr w:type="spellEnd"/>
      <w:r w:rsidRPr="00DE62FD">
        <w:rPr>
          <w:rFonts w:cs="Arial"/>
          <w:sz w:val="20"/>
          <w:lang w:val="en-GB"/>
        </w:rPr>
        <w:t xml:space="preserve"> (similar to Rel-13 </w:t>
      </w:r>
      <w:proofErr w:type="spellStart"/>
      <w:r w:rsidRPr="00DE62FD">
        <w:rPr>
          <w:rFonts w:cs="Arial"/>
          <w:sz w:val="20"/>
          <w:lang w:val="en-GB"/>
        </w:rPr>
        <w:t>eDRX</w:t>
      </w:r>
      <w:proofErr w:type="spellEnd"/>
      <w:r w:rsidRPr="00DE62FD">
        <w:rPr>
          <w:rFonts w:cs="Arial"/>
          <w:sz w:val="20"/>
          <w:lang w:val="en-GB"/>
        </w:rPr>
        <w:t>) with RRC_INACTIVE</w:t>
      </w:r>
    </w:p>
    <w:p w14:paraId="0E7515E2" w14:textId="721453A7" w:rsidR="00CC2996" w:rsidRPr="00CC2996" w:rsidRDefault="00CC2996" w:rsidP="00CC2996">
      <w:pPr>
        <w:pStyle w:val="Observation"/>
        <w:numPr>
          <w:ilvl w:val="0"/>
          <w:numId w:val="0"/>
        </w:numPr>
        <w:rPr>
          <w:rFonts w:cs="Arial"/>
          <w:sz w:val="20"/>
          <w:szCs w:val="20"/>
          <w:lang w:val="en-GB"/>
        </w:rPr>
      </w:pPr>
      <w:r w:rsidRPr="00CC2996">
        <w:rPr>
          <w:rFonts w:asciiTheme="minorHAnsi" w:hAnsiTheme="minorHAnsi" w:cstheme="minorHAnsi"/>
          <w:b w:val="0"/>
          <w:szCs w:val="20"/>
          <w:lang w:val="en-US"/>
        </w:rPr>
        <w:t>We also propose the following:</w:t>
      </w:r>
    </w:p>
    <w:p w14:paraId="04C1C277" w14:textId="2A8A4E9C" w:rsidR="00CC2996" w:rsidRPr="00F15822" w:rsidRDefault="00CC2996" w:rsidP="00CC2996">
      <w:pPr>
        <w:pStyle w:val="Proposal"/>
        <w:numPr>
          <w:ilvl w:val="0"/>
          <w:numId w:val="11"/>
        </w:numPr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r w:rsidRPr="00F15822">
        <w:rPr>
          <w:rFonts w:cs="Arial"/>
          <w:sz w:val="20"/>
          <w:szCs w:val="20"/>
          <w:lang w:val="en-US"/>
        </w:rPr>
        <w:t>RAN3 to agree to send the LS reply provided by [</w:t>
      </w:r>
      <w:r w:rsidR="0088695C" w:rsidRPr="00F15822">
        <w:rPr>
          <w:rFonts w:cs="Arial"/>
          <w:sz w:val="20"/>
          <w:szCs w:val="20"/>
          <w:lang w:val="en-US"/>
        </w:rPr>
        <w:t>6</w:t>
      </w:r>
      <w:r w:rsidRPr="00F15822">
        <w:rPr>
          <w:rFonts w:cs="Arial"/>
          <w:sz w:val="20"/>
          <w:szCs w:val="20"/>
          <w:lang w:val="en-US"/>
        </w:rPr>
        <w:t xml:space="preserve">] to indicate how NG-RAN can manage long </w:t>
      </w:r>
      <w:proofErr w:type="spellStart"/>
      <w:r w:rsidRPr="00F15822">
        <w:rPr>
          <w:rFonts w:cs="Arial"/>
          <w:sz w:val="20"/>
          <w:szCs w:val="20"/>
          <w:lang w:val="en-US"/>
        </w:rPr>
        <w:t>eDRX</w:t>
      </w:r>
      <w:proofErr w:type="spellEnd"/>
      <w:r w:rsidRPr="00F15822">
        <w:rPr>
          <w:rFonts w:cs="Arial"/>
          <w:sz w:val="20"/>
          <w:szCs w:val="20"/>
          <w:lang w:val="en-US"/>
        </w:rPr>
        <w:t xml:space="preserve"> cycles with RRC_INACTIVE</w:t>
      </w:r>
    </w:p>
    <w:p w14:paraId="759FD2D4" w14:textId="77777777" w:rsidR="00CC2996" w:rsidRPr="00CC2996" w:rsidRDefault="00CC2996" w:rsidP="00CC2996">
      <w:pPr>
        <w:pStyle w:val="Observation"/>
        <w:numPr>
          <w:ilvl w:val="0"/>
          <w:numId w:val="0"/>
        </w:numPr>
        <w:rPr>
          <w:rFonts w:asciiTheme="minorHAnsi" w:hAnsiTheme="minorHAnsi" w:cstheme="minorHAnsi"/>
          <w:b w:val="0"/>
          <w:szCs w:val="20"/>
          <w:lang w:val="en-US"/>
        </w:rPr>
      </w:pPr>
    </w:p>
    <w:p w14:paraId="71FAAAFA" w14:textId="77777777" w:rsidR="00725395" w:rsidRPr="007D3E81" w:rsidRDefault="00725395" w:rsidP="005D302E">
      <w:pPr>
        <w:pStyle w:val="Heading1"/>
        <w:jc w:val="both"/>
        <w:rPr>
          <w:lang w:eastAsia="zh-CN"/>
        </w:rPr>
      </w:pPr>
      <w:r>
        <w:rPr>
          <w:lang w:eastAsia="zh-CN"/>
        </w:rPr>
        <w:t>3 References</w:t>
      </w:r>
    </w:p>
    <w:p w14:paraId="10770AA4" w14:textId="41F3144C" w:rsidR="00884E9C" w:rsidRPr="0050284D" w:rsidRDefault="00884E9C" w:rsidP="00884E9C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zh-CN"/>
        </w:rPr>
        <w:t>R</w:t>
      </w:r>
      <w:r w:rsidR="00356C6B">
        <w:rPr>
          <w:lang w:val="en-US" w:eastAsia="zh-CN"/>
        </w:rPr>
        <w:t>2</w:t>
      </w:r>
      <w:r>
        <w:rPr>
          <w:lang w:val="en-US" w:eastAsia="zh-CN"/>
        </w:rPr>
        <w:t>-190</w:t>
      </w:r>
      <w:r w:rsidR="00356C6B">
        <w:rPr>
          <w:lang w:val="en-US" w:eastAsia="zh-CN"/>
        </w:rPr>
        <w:t>2436</w:t>
      </w:r>
      <w:r w:rsidRPr="00AB1433">
        <w:rPr>
          <w:lang w:val="en-US" w:eastAsia="zh-CN"/>
        </w:rPr>
        <w:t>, “</w:t>
      </w:r>
      <w:r w:rsidR="00B729FF" w:rsidRPr="00B729FF">
        <w:rPr>
          <w:lang w:val="en-US" w:eastAsia="zh-CN"/>
        </w:rPr>
        <w:t>Response LS on Completion of Study on Cellular IoT support and evolution for the 5G System</w:t>
      </w:r>
      <w:r w:rsidRPr="00AB1433">
        <w:rPr>
          <w:lang w:val="en-US" w:eastAsia="zh-CN"/>
        </w:rPr>
        <w:t xml:space="preserve">”, </w:t>
      </w:r>
      <w:r>
        <w:rPr>
          <w:lang w:val="en-US" w:eastAsia="zh-CN"/>
        </w:rPr>
        <w:t>RAN</w:t>
      </w:r>
      <w:r w:rsidR="00B729FF">
        <w:rPr>
          <w:lang w:val="en-US" w:eastAsia="zh-CN"/>
        </w:rPr>
        <w:t>2</w:t>
      </w:r>
      <w:r>
        <w:rPr>
          <w:lang w:val="en-US" w:eastAsia="zh-CN"/>
        </w:rPr>
        <w:t>#</w:t>
      </w:r>
      <w:r w:rsidR="00B729FF">
        <w:rPr>
          <w:lang w:val="en-US" w:eastAsia="zh-CN"/>
        </w:rPr>
        <w:t>105</w:t>
      </w:r>
    </w:p>
    <w:p w14:paraId="41DFDDAA" w14:textId="5215D7F8" w:rsidR="00884E9C" w:rsidRPr="006703C9" w:rsidRDefault="00884E9C" w:rsidP="00884E9C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zh-CN"/>
        </w:rPr>
        <w:t>RP-190</w:t>
      </w:r>
      <w:r w:rsidR="001D3330">
        <w:rPr>
          <w:lang w:val="en-US" w:eastAsia="zh-CN"/>
        </w:rPr>
        <w:t>757</w:t>
      </w:r>
      <w:r w:rsidRPr="00AB1433">
        <w:rPr>
          <w:lang w:val="en-US" w:eastAsia="zh-CN"/>
        </w:rPr>
        <w:t>, “</w:t>
      </w:r>
      <w:r w:rsidRPr="00AF1032">
        <w:rPr>
          <w:lang w:val="en-US" w:eastAsia="zh-CN"/>
        </w:rPr>
        <w:t>WID</w:t>
      </w:r>
      <w:r w:rsidR="001D3330">
        <w:rPr>
          <w:lang w:val="en-US" w:eastAsia="zh-CN"/>
        </w:rPr>
        <w:t xml:space="preserve"> revision</w:t>
      </w:r>
      <w:r w:rsidRPr="00AF1032">
        <w:rPr>
          <w:lang w:val="en-US" w:eastAsia="zh-CN"/>
        </w:rPr>
        <w:t>: Additional enhancements for NB-IoT</w:t>
      </w:r>
      <w:r w:rsidRPr="00AB1433">
        <w:rPr>
          <w:lang w:val="en-US" w:eastAsia="zh-CN"/>
        </w:rPr>
        <w:t xml:space="preserve">”, </w:t>
      </w:r>
      <w:r w:rsidR="001D3330">
        <w:rPr>
          <w:lang w:val="en-US" w:eastAsia="zh-CN"/>
        </w:rPr>
        <w:t>Huawei</w:t>
      </w:r>
      <w:r>
        <w:rPr>
          <w:lang w:val="en-US" w:eastAsia="zh-CN"/>
        </w:rPr>
        <w:t>, RAN#83</w:t>
      </w:r>
    </w:p>
    <w:p w14:paraId="5ADB4B5A" w14:textId="497E702E" w:rsidR="006703C9" w:rsidRPr="00DD7FE4" w:rsidRDefault="009B2CDA" w:rsidP="009B2CDA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zh-CN"/>
        </w:rPr>
        <w:t>RP-190</w:t>
      </w:r>
      <w:r w:rsidR="001D3330">
        <w:rPr>
          <w:lang w:val="en-US" w:eastAsia="zh-CN"/>
        </w:rPr>
        <w:t>770</w:t>
      </w:r>
      <w:r w:rsidRPr="00AB1433">
        <w:rPr>
          <w:lang w:val="en-US" w:eastAsia="zh-CN"/>
        </w:rPr>
        <w:t>, “</w:t>
      </w:r>
      <w:r w:rsidRPr="00254EA0">
        <w:rPr>
          <w:lang w:val="en-US" w:eastAsia="zh-CN"/>
        </w:rPr>
        <w:t>Revised WID: Additional MTC enhancements for LTE</w:t>
      </w:r>
      <w:r w:rsidRPr="00AB1433">
        <w:rPr>
          <w:lang w:val="en-US" w:eastAsia="zh-CN"/>
        </w:rPr>
        <w:t xml:space="preserve">”, </w:t>
      </w:r>
      <w:r>
        <w:rPr>
          <w:lang w:val="en-US" w:eastAsia="zh-CN"/>
        </w:rPr>
        <w:t>Ericsson, RAN#83</w:t>
      </w:r>
    </w:p>
    <w:p w14:paraId="41FF1B91" w14:textId="3A16A523" w:rsidR="009B2CDA" w:rsidRPr="009B2CDA" w:rsidRDefault="009B2CDA" w:rsidP="009B2CDA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Theme="minorHAnsi" w:hAnsi="Times New Roman"/>
          <w:sz w:val="20"/>
          <w:szCs w:val="20"/>
          <w:lang w:eastAsia="zh-CN"/>
        </w:rPr>
      </w:pPr>
      <w:r w:rsidRPr="009B2CDA">
        <w:rPr>
          <w:rFonts w:ascii="Times New Roman" w:eastAsiaTheme="minorEastAsia" w:hAnsi="Times New Roman"/>
          <w:sz w:val="20"/>
          <w:szCs w:val="20"/>
          <w:lang w:eastAsia="zh-CN"/>
        </w:rPr>
        <w:t>TR 23.724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,</w:t>
      </w:r>
      <w:r w:rsidRPr="009B2CDA">
        <w:rPr>
          <w:rFonts w:ascii="Times New Roman" w:eastAsiaTheme="minorEastAsia" w:hAnsi="Times New Roman"/>
          <w:sz w:val="20"/>
          <w:szCs w:val="20"/>
          <w:lang w:eastAsia="zh-CN"/>
        </w:rPr>
        <w:t xml:space="preserve"> clause 8.4, KI#4 track 1</w:t>
      </w:r>
    </w:p>
    <w:p w14:paraId="0B54FF7D" w14:textId="13C0B990" w:rsidR="00884E9C" w:rsidRPr="00C53923" w:rsidRDefault="00A83557" w:rsidP="00884E9C">
      <w:pPr>
        <w:pStyle w:val="ListParagraph"/>
        <w:numPr>
          <w:ilvl w:val="0"/>
          <w:numId w:val="12"/>
        </w:numPr>
        <w:rPr>
          <w:rFonts w:ascii="Times New Roman" w:eastAsiaTheme="minorHAnsi" w:hAnsi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/>
          <w:sz w:val="20"/>
          <w:szCs w:val="20"/>
          <w:lang w:eastAsia="zh-CN"/>
        </w:rPr>
        <w:t xml:space="preserve">TS </w:t>
      </w:r>
      <w:r w:rsidRPr="00A83557">
        <w:rPr>
          <w:rFonts w:ascii="Times New Roman" w:eastAsiaTheme="minorHAnsi" w:hAnsi="Times New Roman"/>
          <w:sz w:val="20"/>
          <w:szCs w:val="20"/>
          <w:lang w:eastAsia="zh-CN"/>
        </w:rPr>
        <w:t xml:space="preserve">23.501 V15 </w:t>
      </w:r>
      <w:r w:rsidR="00422122" w:rsidRPr="00A83557">
        <w:rPr>
          <w:rFonts w:ascii="Times New Roman" w:eastAsiaTheme="minorHAnsi" w:hAnsi="Times New Roman"/>
          <w:sz w:val="20"/>
          <w:szCs w:val="20"/>
          <w:lang w:eastAsia="zh-CN"/>
        </w:rPr>
        <w:t xml:space="preserve">clause </w:t>
      </w:r>
      <w:proofErr w:type="gramStart"/>
      <w:r w:rsidR="00422122" w:rsidRPr="00A83557">
        <w:rPr>
          <w:rFonts w:ascii="Times New Roman" w:eastAsiaTheme="minorHAnsi" w:hAnsi="Times New Roman"/>
          <w:sz w:val="20"/>
          <w:szCs w:val="20"/>
          <w:lang w:eastAsia="zh-CN"/>
        </w:rPr>
        <w:t>5.3.3.2.5</w:t>
      </w:r>
      <w:r w:rsidRPr="00A83557">
        <w:rPr>
          <w:rFonts w:ascii="Times New Roman" w:eastAsiaTheme="minorHAnsi" w:hAnsi="Times New Roman"/>
          <w:sz w:val="20"/>
          <w:szCs w:val="20"/>
          <w:lang w:eastAsia="zh-CN"/>
        </w:rPr>
        <w:t xml:space="preserve">  CM</w:t>
      </w:r>
      <w:proofErr w:type="gramEnd"/>
      <w:r w:rsidRPr="00A83557">
        <w:rPr>
          <w:rFonts w:ascii="Times New Roman" w:eastAsiaTheme="minorHAnsi" w:hAnsi="Times New Roman"/>
          <w:sz w:val="20"/>
          <w:szCs w:val="20"/>
          <w:lang w:eastAsia="zh-CN"/>
        </w:rPr>
        <w:t>-CONNECTED with RRC Inactive state</w:t>
      </w:r>
    </w:p>
    <w:p w14:paraId="1E57E208" w14:textId="62EEE0F8" w:rsidR="00742D3E" w:rsidRPr="00435B33" w:rsidRDefault="00884E9C" w:rsidP="00435B33">
      <w:pPr>
        <w:pStyle w:val="ListParagraph"/>
        <w:numPr>
          <w:ilvl w:val="0"/>
          <w:numId w:val="12"/>
        </w:numPr>
        <w:rPr>
          <w:rFonts w:ascii="Times New Roman" w:eastAsiaTheme="minorHAnsi" w:hAnsi="Times New Roman"/>
          <w:sz w:val="20"/>
          <w:szCs w:val="20"/>
          <w:lang w:eastAsia="zh-CN"/>
        </w:rPr>
      </w:pPr>
      <w:r w:rsidRPr="009719C4">
        <w:rPr>
          <w:rFonts w:ascii="Times New Roman" w:eastAsiaTheme="minorHAnsi" w:hAnsi="Times New Roman"/>
          <w:sz w:val="20"/>
          <w:szCs w:val="20"/>
          <w:lang w:eastAsia="zh-CN"/>
        </w:rPr>
        <w:t>R</w:t>
      </w:r>
      <w:r w:rsidR="00BE14D2">
        <w:rPr>
          <w:rFonts w:ascii="Times New Roman" w:eastAsiaTheme="minorHAnsi" w:hAnsi="Times New Roman"/>
          <w:sz w:val="20"/>
          <w:szCs w:val="20"/>
          <w:lang w:eastAsia="zh-CN"/>
        </w:rPr>
        <w:t>3</w:t>
      </w:r>
      <w:r w:rsidRPr="009719C4">
        <w:rPr>
          <w:rFonts w:ascii="Times New Roman" w:eastAsiaTheme="minorHAnsi" w:hAnsi="Times New Roman"/>
          <w:sz w:val="20"/>
          <w:szCs w:val="20"/>
          <w:lang w:eastAsia="zh-CN"/>
        </w:rPr>
        <w:t>-</w:t>
      </w:r>
      <w:r w:rsidR="00BE14D2">
        <w:rPr>
          <w:rFonts w:ascii="Times New Roman" w:eastAsiaTheme="minorHAnsi" w:hAnsi="Times New Roman"/>
          <w:sz w:val="20"/>
          <w:szCs w:val="20"/>
          <w:lang w:eastAsia="zh-CN"/>
        </w:rPr>
        <w:t xml:space="preserve">190228, </w:t>
      </w:r>
      <w:r w:rsidR="000C3479">
        <w:rPr>
          <w:rFonts w:ascii="Times New Roman" w:eastAsiaTheme="minorHAnsi" w:hAnsi="Times New Roman"/>
          <w:sz w:val="20"/>
          <w:szCs w:val="20"/>
          <w:lang w:eastAsia="zh-CN"/>
        </w:rPr>
        <w:t>“</w:t>
      </w:r>
      <w:r w:rsidR="00422122" w:rsidRPr="00422122">
        <w:rPr>
          <w:rFonts w:ascii="Times New Roman" w:eastAsiaTheme="minorHAnsi" w:hAnsi="Times New Roman"/>
          <w:sz w:val="20"/>
          <w:szCs w:val="20"/>
          <w:lang w:eastAsia="zh-CN"/>
        </w:rPr>
        <w:t>Support of Extended DRX for NBIOT and MTC</w:t>
      </w:r>
      <w:r w:rsidR="00422122">
        <w:rPr>
          <w:rFonts w:ascii="Times New Roman" w:eastAsiaTheme="minorHAnsi" w:hAnsi="Times New Roman"/>
          <w:sz w:val="20"/>
          <w:szCs w:val="20"/>
          <w:lang w:eastAsia="zh-CN"/>
        </w:rPr>
        <w:t>”, Nokia Shanghai Bell, RAN3#103</w:t>
      </w:r>
    </w:p>
    <w:sectPr w:rsidR="00742D3E" w:rsidRPr="00435B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B54A37"/>
    <w:multiLevelType w:val="hybridMultilevel"/>
    <w:tmpl w:val="B72A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14AE9"/>
    <w:multiLevelType w:val="hybridMultilevel"/>
    <w:tmpl w:val="3E36054C"/>
    <w:lvl w:ilvl="0" w:tplc="749AC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EA3EF4">
      <w:start w:val="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789F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E460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C1C6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02423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D0CC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77694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A7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46BCF980"/>
    <w:lvl w:ilvl="0" w:tplc="A642C1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0"/>
  </w:num>
  <w:num w:numId="10">
    <w:abstractNumId w:val="6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647"/>
    <w:rsid w:val="00005233"/>
    <w:rsid w:val="00006AEB"/>
    <w:rsid w:val="00016774"/>
    <w:rsid w:val="00021BC6"/>
    <w:rsid w:val="000252F2"/>
    <w:rsid w:val="00026937"/>
    <w:rsid w:val="000545FE"/>
    <w:rsid w:val="00055A6F"/>
    <w:rsid w:val="00063803"/>
    <w:rsid w:val="00064F12"/>
    <w:rsid w:val="00082ADF"/>
    <w:rsid w:val="00084890"/>
    <w:rsid w:val="000C2D63"/>
    <w:rsid w:val="000C3479"/>
    <w:rsid w:val="000D1F6F"/>
    <w:rsid w:val="000D215C"/>
    <w:rsid w:val="001002E9"/>
    <w:rsid w:val="0010195D"/>
    <w:rsid w:val="0010664F"/>
    <w:rsid w:val="0011103A"/>
    <w:rsid w:val="001173B2"/>
    <w:rsid w:val="00117B27"/>
    <w:rsid w:val="00120A86"/>
    <w:rsid w:val="00131D08"/>
    <w:rsid w:val="00165B3F"/>
    <w:rsid w:val="00170A37"/>
    <w:rsid w:val="00171C78"/>
    <w:rsid w:val="00176416"/>
    <w:rsid w:val="001807D8"/>
    <w:rsid w:val="00181824"/>
    <w:rsid w:val="00182BAA"/>
    <w:rsid w:val="001859C4"/>
    <w:rsid w:val="001923C8"/>
    <w:rsid w:val="001A4012"/>
    <w:rsid w:val="001C2A08"/>
    <w:rsid w:val="001D0BDD"/>
    <w:rsid w:val="001D3330"/>
    <w:rsid w:val="001D4713"/>
    <w:rsid w:val="001F1229"/>
    <w:rsid w:val="002105EA"/>
    <w:rsid w:val="00210794"/>
    <w:rsid w:val="00213C6A"/>
    <w:rsid w:val="00214721"/>
    <w:rsid w:val="00232304"/>
    <w:rsid w:val="00235FF0"/>
    <w:rsid w:val="00243EB9"/>
    <w:rsid w:val="00244C7E"/>
    <w:rsid w:val="00247BB0"/>
    <w:rsid w:val="00247EF7"/>
    <w:rsid w:val="00255030"/>
    <w:rsid w:val="002575F9"/>
    <w:rsid w:val="00263CE1"/>
    <w:rsid w:val="0028519E"/>
    <w:rsid w:val="00290D6F"/>
    <w:rsid w:val="002967DE"/>
    <w:rsid w:val="002C29D9"/>
    <w:rsid w:val="002C482D"/>
    <w:rsid w:val="002C631D"/>
    <w:rsid w:val="002D3403"/>
    <w:rsid w:val="002D4FA0"/>
    <w:rsid w:val="002E008A"/>
    <w:rsid w:val="00303836"/>
    <w:rsid w:val="00307704"/>
    <w:rsid w:val="0031798F"/>
    <w:rsid w:val="00337371"/>
    <w:rsid w:val="00346716"/>
    <w:rsid w:val="00356C6B"/>
    <w:rsid w:val="00367647"/>
    <w:rsid w:val="003823E9"/>
    <w:rsid w:val="003A2865"/>
    <w:rsid w:val="003A35FD"/>
    <w:rsid w:val="003B3A45"/>
    <w:rsid w:val="003B3E73"/>
    <w:rsid w:val="003D00D7"/>
    <w:rsid w:val="003D7098"/>
    <w:rsid w:val="003E3FAD"/>
    <w:rsid w:val="00404ACC"/>
    <w:rsid w:val="00416581"/>
    <w:rsid w:val="00422122"/>
    <w:rsid w:val="0042617C"/>
    <w:rsid w:val="004331FD"/>
    <w:rsid w:val="00435B33"/>
    <w:rsid w:val="00441EC9"/>
    <w:rsid w:val="00454EDD"/>
    <w:rsid w:val="00461194"/>
    <w:rsid w:val="0046169A"/>
    <w:rsid w:val="00462471"/>
    <w:rsid w:val="00462A0F"/>
    <w:rsid w:val="004631B5"/>
    <w:rsid w:val="0048263F"/>
    <w:rsid w:val="004842F0"/>
    <w:rsid w:val="00484406"/>
    <w:rsid w:val="004C063D"/>
    <w:rsid w:val="004C35C1"/>
    <w:rsid w:val="004C4B2D"/>
    <w:rsid w:val="004C7FB3"/>
    <w:rsid w:val="004D3BAF"/>
    <w:rsid w:val="004E2EAB"/>
    <w:rsid w:val="004E48F8"/>
    <w:rsid w:val="005051C8"/>
    <w:rsid w:val="005055C7"/>
    <w:rsid w:val="00515CE5"/>
    <w:rsid w:val="005309C6"/>
    <w:rsid w:val="00534A55"/>
    <w:rsid w:val="00543C31"/>
    <w:rsid w:val="00545452"/>
    <w:rsid w:val="00553BBE"/>
    <w:rsid w:val="00584D46"/>
    <w:rsid w:val="005D302E"/>
    <w:rsid w:val="005E19A8"/>
    <w:rsid w:val="00612746"/>
    <w:rsid w:val="006418FC"/>
    <w:rsid w:val="0065191E"/>
    <w:rsid w:val="006702C1"/>
    <w:rsid w:val="006703C9"/>
    <w:rsid w:val="006777E3"/>
    <w:rsid w:val="00684319"/>
    <w:rsid w:val="006A5008"/>
    <w:rsid w:val="006A7E02"/>
    <w:rsid w:val="006B05ED"/>
    <w:rsid w:val="006B2736"/>
    <w:rsid w:val="006B6460"/>
    <w:rsid w:val="006E0741"/>
    <w:rsid w:val="006E1CE4"/>
    <w:rsid w:val="006F149F"/>
    <w:rsid w:val="007233CC"/>
    <w:rsid w:val="00725395"/>
    <w:rsid w:val="00733AFD"/>
    <w:rsid w:val="00734218"/>
    <w:rsid w:val="00737549"/>
    <w:rsid w:val="00742D3E"/>
    <w:rsid w:val="007435EE"/>
    <w:rsid w:val="00750982"/>
    <w:rsid w:val="00752400"/>
    <w:rsid w:val="0076186D"/>
    <w:rsid w:val="00774076"/>
    <w:rsid w:val="00776A49"/>
    <w:rsid w:val="00790CDD"/>
    <w:rsid w:val="007A3CE2"/>
    <w:rsid w:val="007C31DF"/>
    <w:rsid w:val="007D5BE1"/>
    <w:rsid w:val="007E36D1"/>
    <w:rsid w:val="007F1D55"/>
    <w:rsid w:val="00812D79"/>
    <w:rsid w:val="00823DD8"/>
    <w:rsid w:val="00827DA9"/>
    <w:rsid w:val="0084478E"/>
    <w:rsid w:val="008471D6"/>
    <w:rsid w:val="00850B84"/>
    <w:rsid w:val="0086308D"/>
    <w:rsid w:val="00865647"/>
    <w:rsid w:val="008667EC"/>
    <w:rsid w:val="00871480"/>
    <w:rsid w:val="00884E9C"/>
    <w:rsid w:val="0088695C"/>
    <w:rsid w:val="00892E15"/>
    <w:rsid w:val="008B1E9B"/>
    <w:rsid w:val="008F196F"/>
    <w:rsid w:val="00905552"/>
    <w:rsid w:val="009057F9"/>
    <w:rsid w:val="00915831"/>
    <w:rsid w:val="0092157D"/>
    <w:rsid w:val="00921874"/>
    <w:rsid w:val="00925824"/>
    <w:rsid w:val="00944257"/>
    <w:rsid w:val="00961CCC"/>
    <w:rsid w:val="0096515D"/>
    <w:rsid w:val="00965F24"/>
    <w:rsid w:val="0097137E"/>
    <w:rsid w:val="00983B24"/>
    <w:rsid w:val="009A2A92"/>
    <w:rsid w:val="009A78F5"/>
    <w:rsid w:val="009B2CDA"/>
    <w:rsid w:val="009B4651"/>
    <w:rsid w:val="009C0BC2"/>
    <w:rsid w:val="009C2091"/>
    <w:rsid w:val="009C57D1"/>
    <w:rsid w:val="009D007C"/>
    <w:rsid w:val="009D4055"/>
    <w:rsid w:val="009D4894"/>
    <w:rsid w:val="009E2185"/>
    <w:rsid w:val="009E684D"/>
    <w:rsid w:val="00A01B6F"/>
    <w:rsid w:val="00A03574"/>
    <w:rsid w:val="00A12FC9"/>
    <w:rsid w:val="00A248F4"/>
    <w:rsid w:val="00A27C43"/>
    <w:rsid w:val="00A42EBE"/>
    <w:rsid w:val="00A510E0"/>
    <w:rsid w:val="00A678D2"/>
    <w:rsid w:val="00A7219C"/>
    <w:rsid w:val="00A73902"/>
    <w:rsid w:val="00A83557"/>
    <w:rsid w:val="00A97F49"/>
    <w:rsid w:val="00AC3394"/>
    <w:rsid w:val="00AC5BBF"/>
    <w:rsid w:val="00AE02BD"/>
    <w:rsid w:val="00AE0A7E"/>
    <w:rsid w:val="00AF5551"/>
    <w:rsid w:val="00B37B79"/>
    <w:rsid w:val="00B62246"/>
    <w:rsid w:val="00B729FF"/>
    <w:rsid w:val="00B7544C"/>
    <w:rsid w:val="00B83116"/>
    <w:rsid w:val="00B84048"/>
    <w:rsid w:val="00B94EC1"/>
    <w:rsid w:val="00B968D3"/>
    <w:rsid w:val="00BA7AE9"/>
    <w:rsid w:val="00BE14D2"/>
    <w:rsid w:val="00BE3BAF"/>
    <w:rsid w:val="00C03B70"/>
    <w:rsid w:val="00C04DE4"/>
    <w:rsid w:val="00C122B9"/>
    <w:rsid w:val="00C21C5E"/>
    <w:rsid w:val="00C36E44"/>
    <w:rsid w:val="00C475B1"/>
    <w:rsid w:val="00C66A63"/>
    <w:rsid w:val="00C71C32"/>
    <w:rsid w:val="00C97E34"/>
    <w:rsid w:val="00CA0031"/>
    <w:rsid w:val="00CC083C"/>
    <w:rsid w:val="00CC2996"/>
    <w:rsid w:val="00CD1B59"/>
    <w:rsid w:val="00CD3AD3"/>
    <w:rsid w:val="00CF02DC"/>
    <w:rsid w:val="00CF134B"/>
    <w:rsid w:val="00CF5C95"/>
    <w:rsid w:val="00D26BBB"/>
    <w:rsid w:val="00D47A83"/>
    <w:rsid w:val="00D63F3E"/>
    <w:rsid w:val="00D95CA4"/>
    <w:rsid w:val="00DA29B6"/>
    <w:rsid w:val="00DC03D9"/>
    <w:rsid w:val="00DC2478"/>
    <w:rsid w:val="00DC2AE2"/>
    <w:rsid w:val="00DD0375"/>
    <w:rsid w:val="00DD2287"/>
    <w:rsid w:val="00DE235A"/>
    <w:rsid w:val="00DE34DC"/>
    <w:rsid w:val="00DE62FD"/>
    <w:rsid w:val="00E03661"/>
    <w:rsid w:val="00E042DC"/>
    <w:rsid w:val="00E14B93"/>
    <w:rsid w:val="00E378E0"/>
    <w:rsid w:val="00E41C49"/>
    <w:rsid w:val="00E44ED9"/>
    <w:rsid w:val="00E53BF4"/>
    <w:rsid w:val="00E5443C"/>
    <w:rsid w:val="00E86D0D"/>
    <w:rsid w:val="00EA27C5"/>
    <w:rsid w:val="00EC6344"/>
    <w:rsid w:val="00ED39C6"/>
    <w:rsid w:val="00F01E98"/>
    <w:rsid w:val="00F02919"/>
    <w:rsid w:val="00F117A0"/>
    <w:rsid w:val="00F15822"/>
    <w:rsid w:val="00F21D94"/>
    <w:rsid w:val="00F3034E"/>
    <w:rsid w:val="00F31EC4"/>
    <w:rsid w:val="00F45965"/>
    <w:rsid w:val="00F57CB4"/>
    <w:rsid w:val="00F76AA3"/>
    <w:rsid w:val="00F85C26"/>
    <w:rsid w:val="00F96165"/>
    <w:rsid w:val="00FC2454"/>
    <w:rsid w:val="00FC4F3F"/>
    <w:rsid w:val="00FC52D1"/>
    <w:rsid w:val="00FC55FA"/>
    <w:rsid w:val="00FE4C78"/>
    <w:rsid w:val="00FF2B8D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A47F"/>
  <w15:chartTrackingRefBased/>
  <w15:docId w15:val="{E86FE6CB-61D6-479C-81EC-A225D36F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39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253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C7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25395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53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5395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725395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725395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725395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725395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725395"/>
    <w:rPr>
      <w:rFonts w:ascii="Arial" w:hAnsi="Arial"/>
      <w:b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5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5EE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C7E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B1Char">
    <w:name w:val="B1 Char"/>
    <w:basedOn w:val="DefaultParagraphFont"/>
    <w:link w:val="B1"/>
    <w:locked/>
    <w:rsid w:val="00244C7E"/>
  </w:style>
  <w:style w:type="paragraph" w:customStyle="1" w:styleId="B1">
    <w:name w:val="B1"/>
    <w:basedOn w:val="Normal"/>
    <w:link w:val="B1Char"/>
    <w:rsid w:val="00244C7E"/>
    <w:pPr>
      <w:overflowPunct/>
      <w:autoSpaceDE/>
      <w:autoSpaceDN/>
      <w:adjustRightInd/>
      <w:ind w:left="568" w:hanging="284"/>
      <w:textAlignment w:val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styleId="Hyperlink">
    <w:name w:val="Hyperlink"/>
    <w:uiPriority w:val="99"/>
    <w:semiHidden/>
    <w:unhideWhenUsed/>
    <w:rsid w:val="00120A86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120A86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120A86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Theme="minorHAnsi" w:hAnsi="Arial" w:cstheme="minorBidi"/>
      <w:sz w:val="22"/>
      <w:szCs w:val="24"/>
      <w:lang w:val="sv-SE"/>
    </w:rPr>
  </w:style>
  <w:style w:type="paragraph" w:customStyle="1" w:styleId="Agreement">
    <w:name w:val="Agreement"/>
    <w:basedOn w:val="Normal"/>
    <w:next w:val="Doc-text2"/>
    <w:qFormat/>
    <w:rsid w:val="00120A86"/>
    <w:pPr>
      <w:numPr>
        <w:numId w:val="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 w:cstheme="minorBidi"/>
      <w:b/>
      <w:sz w:val="22"/>
      <w:szCs w:val="24"/>
      <w:lang w:val="sv-SE"/>
    </w:rPr>
  </w:style>
  <w:style w:type="paragraph" w:customStyle="1" w:styleId="LSApproved">
    <w:name w:val="LS Approved"/>
    <w:basedOn w:val="Normal"/>
    <w:next w:val="Doc-text2"/>
    <w:qFormat/>
    <w:rsid w:val="00120A86"/>
    <w:pPr>
      <w:numPr>
        <w:numId w:val="6"/>
      </w:numPr>
      <w:tabs>
        <w:tab w:val="left" w:pos="1259"/>
        <w:tab w:val="left" w:pos="1622"/>
      </w:tabs>
      <w:overflowPunct/>
      <w:autoSpaceDE/>
      <w:autoSpaceDN/>
      <w:adjustRightInd/>
      <w:spacing w:after="0" w:line="256" w:lineRule="auto"/>
      <w:ind w:left="1627" w:hanging="697"/>
      <w:textAlignment w:val="auto"/>
    </w:pPr>
    <w:rPr>
      <w:rFonts w:ascii="Arial" w:eastAsia="MS Mincho" w:hAnsi="Arial" w:cstheme="minorBidi"/>
      <w:sz w:val="22"/>
      <w:szCs w:val="24"/>
      <w:lang w:val="sv-SE"/>
    </w:rPr>
  </w:style>
  <w:style w:type="table" w:styleId="TableGrid">
    <w:name w:val="Table Grid"/>
    <w:basedOn w:val="TableNormal"/>
    <w:uiPriority w:val="39"/>
    <w:rsid w:val="00120A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qFormat/>
    <w:rsid w:val="00D95CA4"/>
    <w:pPr>
      <w:numPr>
        <w:numId w:val="7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ascii="Arial" w:eastAsiaTheme="minorHAnsi" w:hAnsi="Arial" w:cstheme="minorBidi"/>
      <w:b/>
      <w:bCs/>
      <w:sz w:val="22"/>
      <w:szCs w:val="22"/>
      <w:lang w:val="sv-SE" w:eastAsia="ja-JP"/>
    </w:rPr>
  </w:style>
  <w:style w:type="paragraph" w:customStyle="1" w:styleId="Proposal">
    <w:name w:val="Proposal"/>
    <w:basedOn w:val="BodyText"/>
    <w:rsid w:val="00337371"/>
    <w:pPr>
      <w:numPr>
        <w:numId w:val="8"/>
      </w:numPr>
      <w:tabs>
        <w:tab w:val="clear" w:pos="1304"/>
        <w:tab w:val="left" w:pos="1701"/>
      </w:tabs>
      <w:overflowPunct/>
      <w:autoSpaceDE/>
      <w:autoSpaceDN/>
      <w:adjustRightInd/>
      <w:spacing w:after="120" w:line="259" w:lineRule="auto"/>
      <w:ind w:left="1701" w:hanging="1701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/>
    </w:rPr>
  </w:style>
  <w:style w:type="character" w:styleId="FollowedHyperlink">
    <w:name w:val="FollowedHyperlink"/>
    <w:basedOn w:val="DefaultParagraphFont"/>
    <w:uiPriority w:val="99"/>
    <w:semiHidden/>
    <w:unhideWhenUsed/>
    <w:rsid w:val="001F1229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884E9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DengXian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884E9C"/>
    <w:rPr>
      <w:rFonts w:ascii="Calibri" w:eastAsia="DengXi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B1E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1E9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9B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1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1E9B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418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1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ftp/tsg_ran/WG2_RL2/TSGR2_105/Docs/R2-1902436.zip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5NUHHDQN7SK2-1476151046-44544</_dlc_DocId>
    <_dlc_DocIdUrl xmlns="f166a696-7b5b-4ccd-9f0c-ffde0cceec81">
      <Url>https://ericsson.sharepoint.com/sites/star/_layouts/15/DocIdRedir.aspx?ID=5NUHHDQN7SK2-1476151046-44544</Url>
      <Description>5NUHHDQN7SK2-1476151046-44544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B0BDF-2DBE-4E99-9AAC-673EC8004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75FA26-702F-4AE1-8D96-B3A9041953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4C28089-39C7-43A7-BD95-1E143D215B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F7DD19-376F-4458-87B9-40361F1F6C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75196-5678-449C-A4B3-A4E8D21A638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5AF504-4654-4DBC-A2E7-602C21939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1162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78</cp:revision>
  <dcterms:created xsi:type="dcterms:W3CDTF">2019-03-27T15:50:00Z</dcterms:created>
  <dcterms:modified xsi:type="dcterms:W3CDTF">2019-03-29T18:53:00Z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bd1869d2-2c44-4249-aff2-e153f1d43ec8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291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4096">
    <vt:lpwstr>1002</vt:lpwstr>
  </property>
  <property fmtid="{D5CDD505-2E9C-101B-9397-08002B2CF9AE}" pid="15" name="AuthorIds_UIVersion_6656">
    <vt:lpwstr>1002</vt:lpwstr>
  </property>
</Properties>
</file>